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D57BB" w14:textId="2BD93255" w:rsidR="00E85265" w:rsidRPr="00125359" w:rsidRDefault="6A76F30A" w:rsidP="00E85265">
      <w:pPr>
        <w:spacing w:after="0" w:line="240" w:lineRule="auto"/>
        <w:rPr>
          <w:rFonts w:eastAsiaTheme="minorEastAsia"/>
          <w:color w:val="FF0000"/>
        </w:rPr>
      </w:pPr>
      <w:r w:rsidRPr="6B1E7B34">
        <w:rPr>
          <w:rFonts w:eastAsiaTheme="minorEastAsia"/>
        </w:rPr>
        <w:t xml:space="preserve">Dear </w:t>
      </w:r>
      <w:r w:rsidRPr="6B1E7B34">
        <w:rPr>
          <w:rFonts w:eastAsiaTheme="minorEastAsia"/>
          <w:color w:val="FF0000"/>
        </w:rPr>
        <w:t>[Supervisor’s Name],</w:t>
      </w:r>
    </w:p>
    <w:p w14:paraId="1A7B9D9E" w14:textId="77777777" w:rsidR="00E85265" w:rsidRPr="00125359" w:rsidRDefault="00E85265" w:rsidP="00E85265">
      <w:pPr>
        <w:spacing w:after="0" w:line="240" w:lineRule="auto"/>
        <w:rPr>
          <w:rFonts w:eastAsiaTheme="minorEastAsia"/>
        </w:rPr>
      </w:pPr>
    </w:p>
    <w:p w14:paraId="1F1DF898" w14:textId="3E110CD6" w:rsidR="697FE5ED" w:rsidRDefault="697FE5ED" w:rsidP="6B1E7B34">
      <w:pPr>
        <w:spacing w:before="240" w:after="240"/>
      </w:pPr>
      <w:r w:rsidRPr="6B1E7B34">
        <w:rPr>
          <w:rFonts w:ascii="Calibri" w:eastAsia="Calibri" w:hAnsi="Calibri" w:cs="Calibri"/>
        </w:rPr>
        <w:t xml:space="preserve">I’m writing to request your approval to attend </w:t>
      </w:r>
      <w:r w:rsidRPr="6B1E7B34">
        <w:rPr>
          <w:rFonts w:ascii="Calibri" w:eastAsia="Calibri" w:hAnsi="Calibri" w:cs="Calibri"/>
          <w:b/>
          <w:bCs/>
        </w:rPr>
        <w:t>PMI</w:t>
      </w:r>
      <w:r w:rsidR="00883FEC">
        <w:rPr>
          <w:rFonts w:ascii="Calibri" w:eastAsia="Calibri" w:hAnsi="Calibri" w:cs="Calibri"/>
          <w:b/>
          <w:bCs/>
        </w:rPr>
        <w:t>WDC</w:t>
      </w:r>
      <w:r w:rsidRPr="6B1E7B34">
        <w:rPr>
          <w:rFonts w:ascii="Calibri" w:eastAsia="Calibri" w:hAnsi="Calibri" w:cs="Calibri"/>
          <w:b/>
          <w:bCs/>
        </w:rPr>
        <w:t xml:space="preserve"> 2025</w:t>
      </w:r>
      <w:r w:rsidRPr="6B1E7B34">
        <w:rPr>
          <w:rFonts w:ascii="Calibri" w:eastAsia="Calibri" w:hAnsi="Calibri" w:cs="Calibri"/>
        </w:rPr>
        <w:t xml:space="preserve"> </w:t>
      </w:r>
      <w:r w:rsidR="00883FEC" w:rsidRPr="00883FEC">
        <w:rPr>
          <w:rFonts w:ascii="Calibri" w:eastAsia="Calibri" w:hAnsi="Calibri" w:cs="Calibri"/>
          <w:b/>
          <w:bCs/>
        </w:rPr>
        <w:t>Conference</w:t>
      </w:r>
      <w:r w:rsidR="00883FEC">
        <w:rPr>
          <w:rFonts w:ascii="Calibri" w:eastAsia="Calibri" w:hAnsi="Calibri" w:cs="Calibri"/>
        </w:rPr>
        <w:t xml:space="preserve"> </w:t>
      </w:r>
      <w:r w:rsidRPr="6B1E7B34">
        <w:rPr>
          <w:rFonts w:ascii="Calibri" w:eastAsia="Calibri" w:hAnsi="Calibri" w:cs="Calibri"/>
        </w:rPr>
        <w:t xml:space="preserve">on behalf of </w:t>
      </w:r>
      <w:r w:rsidRPr="6B1E7B34">
        <w:rPr>
          <w:rFonts w:ascii="Calibri" w:eastAsia="Calibri" w:hAnsi="Calibri" w:cs="Calibri"/>
          <w:color w:val="FF0000"/>
        </w:rPr>
        <w:t>[insert name of organization or team]</w:t>
      </w:r>
      <w:r w:rsidRPr="6B1E7B34">
        <w:rPr>
          <w:rFonts w:ascii="Calibri" w:eastAsia="Calibri" w:hAnsi="Calibri" w:cs="Calibri"/>
        </w:rPr>
        <w:t>.</w:t>
      </w:r>
    </w:p>
    <w:p w14:paraId="0B7FAA4E" w14:textId="621C8C49" w:rsidR="697FE5ED" w:rsidRDefault="007D4082" w:rsidP="6B1E7B34">
      <w:pPr>
        <w:spacing w:before="240" w:after="240"/>
      </w:pPr>
      <w:r>
        <w:rPr>
          <w:rFonts w:ascii="Calibri" w:eastAsia="Calibri" w:hAnsi="Calibri" w:cs="Calibri"/>
        </w:rPr>
        <w:t>T</w:t>
      </w:r>
      <w:r w:rsidR="00FF7ED1">
        <w:rPr>
          <w:rFonts w:ascii="Calibri" w:eastAsia="Calibri" w:hAnsi="Calibri" w:cs="Calibri"/>
        </w:rPr>
        <w:t>he PMI Washington, DC chapter is the largest in the world</w:t>
      </w:r>
      <w:r>
        <w:rPr>
          <w:rFonts w:ascii="Calibri" w:eastAsia="Calibri" w:hAnsi="Calibri" w:cs="Calibri"/>
        </w:rPr>
        <w:t>,</w:t>
      </w:r>
      <w:r w:rsidR="00EC02B6">
        <w:rPr>
          <w:rFonts w:ascii="Calibri" w:eastAsia="Calibri" w:hAnsi="Calibri" w:cs="Calibri"/>
        </w:rPr>
        <w:t xml:space="preserve"> and the </w:t>
      </w:r>
      <w:r w:rsidR="00667C1D">
        <w:rPr>
          <w:rFonts w:ascii="Calibri" w:eastAsia="Calibri" w:hAnsi="Calibri" w:cs="Calibri"/>
        </w:rPr>
        <w:t xml:space="preserve">2025 </w:t>
      </w:r>
      <w:r w:rsidR="00EC02B6">
        <w:rPr>
          <w:rFonts w:ascii="Calibri" w:eastAsia="Calibri" w:hAnsi="Calibri" w:cs="Calibri"/>
        </w:rPr>
        <w:t>PMIWDC</w:t>
      </w:r>
      <w:r>
        <w:rPr>
          <w:rFonts w:ascii="Calibri" w:eastAsia="Calibri" w:hAnsi="Calibri" w:cs="Calibri"/>
        </w:rPr>
        <w:t xml:space="preserve"> will </w:t>
      </w:r>
      <w:r w:rsidR="697FE5ED" w:rsidRPr="270F5BE3">
        <w:rPr>
          <w:rFonts w:ascii="Calibri" w:eastAsia="Calibri" w:hAnsi="Calibri" w:cs="Calibri"/>
        </w:rPr>
        <w:t>offer unique opportunities to learn, network, and gather new ideas</w:t>
      </w:r>
      <w:r w:rsidR="00667C1D">
        <w:rPr>
          <w:rFonts w:ascii="Calibri" w:eastAsia="Calibri" w:hAnsi="Calibri" w:cs="Calibri"/>
        </w:rPr>
        <w:t xml:space="preserve"> from </w:t>
      </w:r>
      <w:r w:rsidR="00B67DB1">
        <w:rPr>
          <w:rFonts w:ascii="Calibri" w:eastAsia="Calibri" w:hAnsi="Calibri" w:cs="Calibri"/>
        </w:rPr>
        <w:t>a</w:t>
      </w:r>
      <w:r w:rsidR="001F3FEC">
        <w:rPr>
          <w:rFonts w:ascii="Calibri" w:eastAsia="Calibri" w:hAnsi="Calibri" w:cs="Calibri"/>
        </w:rPr>
        <w:t xml:space="preserve"> large and </w:t>
      </w:r>
      <w:r w:rsidR="00B67DB1">
        <w:rPr>
          <w:rFonts w:ascii="Calibri" w:eastAsia="Calibri" w:hAnsi="Calibri" w:cs="Calibri"/>
        </w:rPr>
        <w:t>inspiring set of professionals</w:t>
      </w:r>
      <w:r w:rsidR="697FE5ED" w:rsidRPr="270F5BE3">
        <w:rPr>
          <w:rFonts w:ascii="Calibri" w:eastAsia="Calibri" w:hAnsi="Calibri" w:cs="Calibri"/>
        </w:rPr>
        <w:t>. I believe my attendance is critical—not only for my professional development, but also to enhance the quality and efficiency of our daily work.</w:t>
      </w:r>
    </w:p>
    <w:p w14:paraId="2673E57A" w14:textId="23051F63" w:rsidR="697FE5ED" w:rsidRDefault="697FE5ED" w:rsidP="6B1E7B34">
      <w:pPr>
        <w:spacing w:before="240" w:after="240"/>
      </w:pPr>
      <w:r w:rsidRPr="270F5BE3">
        <w:rPr>
          <w:rFonts w:ascii="Calibri" w:eastAsia="Calibri" w:hAnsi="Calibri" w:cs="Calibri"/>
        </w:rPr>
        <w:t xml:space="preserve">The event takes place </w:t>
      </w:r>
      <w:r w:rsidR="00510228" w:rsidRPr="00510228">
        <w:rPr>
          <w:rFonts w:ascii="Calibri" w:eastAsia="Calibri" w:hAnsi="Calibri" w:cs="Calibri"/>
          <w:b/>
          <w:bCs/>
        </w:rPr>
        <w:t>24-25 October</w:t>
      </w:r>
      <w:r w:rsidR="00FE3F8C">
        <w:rPr>
          <w:rFonts w:ascii="Calibri" w:eastAsia="Calibri" w:hAnsi="Calibri" w:cs="Calibri"/>
          <w:b/>
          <w:bCs/>
        </w:rPr>
        <w:t xml:space="preserve"> 2025</w:t>
      </w:r>
      <w:r w:rsidRPr="270F5BE3">
        <w:rPr>
          <w:rFonts w:ascii="Calibri" w:eastAsia="Calibri" w:hAnsi="Calibri" w:cs="Calibri"/>
        </w:rPr>
        <w:t xml:space="preserve"> at the </w:t>
      </w:r>
      <w:r w:rsidR="00510228" w:rsidRPr="00510228">
        <w:rPr>
          <w:rFonts w:ascii="Calibri" w:eastAsia="Calibri" w:hAnsi="Calibri" w:cs="Calibri"/>
          <w:b/>
          <w:bCs/>
        </w:rPr>
        <w:t>Hilton National Mall</w:t>
      </w:r>
      <w:r w:rsidR="00510228">
        <w:rPr>
          <w:rFonts w:ascii="Calibri" w:eastAsia="Calibri" w:hAnsi="Calibri" w:cs="Calibri"/>
        </w:rPr>
        <w:t xml:space="preserve">. </w:t>
      </w:r>
      <w:r w:rsidRPr="270F5BE3">
        <w:rPr>
          <w:rFonts w:ascii="Calibri" w:eastAsia="Calibri" w:hAnsi="Calibri" w:cs="Calibri"/>
        </w:rPr>
        <w:t xml:space="preserve"> </w:t>
      </w:r>
    </w:p>
    <w:p w14:paraId="7D589A94" w14:textId="64BC9C2B" w:rsidR="697FE5ED" w:rsidRDefault="697FE5ED" w:rsidP="6B1E7B34">
      <w:pPr>
        <w:spacing w:before="240" w:after="240"/>
      </w:pPr>
      <w:r w:rsidRPr="6B1E7B34">
        <w:rPr>
          <w:rFonts w:ascii="Calibri" w:eastAsia="Calibri" w:hAnsi="Calibri" w:cs="Calibri"/>
        </w:rPr>
        <w:t xml:space="preserve">The </w:t>
      </w:r>
      <w:r w:rsidR="02A0DCD0" w:rsidRPr="6B1E7B34">
        <w:rPr>
          <w:rFonts w:ascii="Calibri" w:eastAsia="Calibri" w:hAnsi="Calibri" w:cs="Calibri"/>
        </w:rPr>
        <w:t xml:space="preserve">event </w:t>
      </w:r>
      <w:r w:rsidRPr="6B1E7B34">
        <w:rPr>
          <w:rFonts w:ascii="Calibri" w:eastAsia="Calibri" w:hAnsi="Calibri" w:cs="Calibri"/>
        </w:rPr>
        <w:t xml:space="preserve">will provide tools and insights that support my role, equipping me with strategies and </w:t>
      </w:r>
      <w:proofErr w:type="gramStart"/>
      <w:r w:rsidRPr="6B1E7B34">
        <w:rPr>
          <w:rFonts w:ascii="Calibri" w:eastAsia="Calibri" w:hAnsi="Calibri" w:cs="Calibri"/>
        </w:rPr>
        <w:t>best</w:t>
      </w:r>
      <w:proofErr w:type="gramEnd"/>
      <w:r w:rsidRPr="6B1E7B34">
        <w:rPr>
          <w:rFonts w:ascii="Calibri" w:eastAsia="Calibri" w:hAnsi="Calibri" w:cs="Calibri"/>
        </w:rPr>
        <w:t xml:space="preserve"> practices I can apply directly to my work. It will also provide updates on industry trends, innovative solutions, and emerging technologies to help us stay competitive and forward-thinking.</w:t>
      </w:r>
    </w:p>
    <w:p w14:paraId="01A01F95" w14:textId="6DA5E618" w:rsidR="005B4B1C" w:rsidRPr="005B4B1C" w:rsidRDefault="00095E7C" w:rsidP="005B4B1C">
      <w:pPr>
        <w:tabs>
          <w:tab w:val="num" w:pos="720"/>
        </w:tabs>
        <w:spacing w:before="240" w:after="240"/>
        <w:rPr>
          <w:rFonts w:ascii="Calibri" w:eastAsia="Calibri" w:hAnsi="Calibri" w:cs="Calibri"/>
        </w:rPr>
      </w:pPr>
      <w:r w:rsidRPr="005B4B1C">
        <w:rPr>
          <w:rFonts w:ascii="Calibri" w:eastAsia="Calibri" w:hAnsi="Calibri" w:cs="Calibri"/>
        </w:rPr>
        <w:t xml:space="preserve">Over two days, I’ll have the opportunity to </w:t>
      </w:r>
      <w:r w:rsidR="004D2B04" w:rsidRPr="005B4B1C">
        <w:rPr>
          <w:rFonts w:ascii="Calibri" w:eastAsia="Calibri" w:hAnsi="Calibri" w:cs="Calibri"/>
        </w:rPr>
        <w:t>gain f</w:t>
      </w:r>
      <w:r w:rsidR="004D2B04" w:rsidRPr="004D2B04">
        <w:rPr>
          <w:rFonts w:ascii="Calibri" w:eastAsia="Calibri" w:hAnsi="Calibri" w:cs="Calibri"/>
        </w:rPr>
        <w:t>resh perspectives from future-focused keynotes who are transforming industries and reimagining leadership</w:t>
      </w:r>
      <w:r w:rsidR="004D2B04" w:rsidRPr="005B4B1C">
        <w:rPr>
          <w:rFonts w:ascii="Calibri" w:eastAsia="Calibri" w:hAnsi="Calibri" w:cs="Calibri"/>
        </w:rPr>
        <w:t xml:space="preserve">. I’ll explore Interactive breakout sessions and workshops designed to disrupt the status quo and empower me with new strategies </w:t>
      </w:r>
      <w:r w:rsidR="008936E0">
        <w:rPr>
          <w:rFonts w:ascii="Calibri" w:eastAsia="Calibri" w:hAnsi="Calibri" w:cs="Calibri"/>
        </w:rPr>
        <w:t>t</w:t>
      </w:r>
      <w:r w:rsidR="004D2B04" w:rsidRPr="005B4B1C">
        <w:rPr>
          <w:rFonts w:ascii="Calibri" w:eastAsia="Calibri" w:hAnsi="Calibri" w:cs="Calibri"/>
        </w:rPr>
        <w:t xml:space="preserve">o </w:t>
      </w:r>
      <w:r w:rsidR="00E651C2">
        <w:rPr>
          <w:rFonts w:ascii="Calibri" w:eastAsia="Calibri" w:hAnsi="Calibri" w:cs="Calibri"/>
        </w:rPr>
        <w:t xml:space="preserve">use in my job and share with </w:t>
      </w:r>
      <w:r w:rsidR="00CB0CB8">
        <w:rPr>
          <w:rFonts w:ascii="Calibri" w:eastAsia="Calibri" w:hAnsi="Calibri" w:cs="Calibri"/>
        </w:rPr>
        <w:t xml:space="preserve">teams in </w:t>
      </w:r>
      <w:r w:rsidR="004D2B04" w:rsidRPr="005B4B1C">
        <w:rPr>
          <w:rFonts w:ascii="Calibri" w:eastAsia="Calibri" w:hAnsi="Calibri" w:cs="Calibri"/>
        </w:rPr>
        <w:t>our organization.</w:t>
      </w:r>
    </w:p>
    <w:p w14:paraId="41E169E3" w14:textId="3297113C" w:rsidR="697FE5ED" w:rsidRDefault="697FE5ED" w:rsidP="6B1E7B34">
      <w:pPr>
        <w:spacing w:before="240" w:after="240"/>
      </w:pPr>
      <w:r w:rsidRPr="270F5BE3">
        <w:rPr>
          <w:rFonts w:ascii="Calibri" w:eastAsia="Calibri" w:hAnsi="Calibri" w:cs="Calibri"/>
        </w:rPr>
        <w:t xml:space="preserve">In addition, as </w:t>
      </w:r>
      <w:r w:rsidR="6FEFA1CD" w:rsidRPr="270F5BE3">
        <w:rPr>
          <w:rFonts w:ascii="Calibri" w:eastAsia="Calibri" w:hAnsi="Calibri" w:cs="Calibri"/>
        </w:rPr>
        <w:t xml:space="preserve">a </w:t>
      </w:r>
      <w:r w:rsidRPr="270F5BE3">
        <w:rPr>
          <w:rFonts w:ascii="Calibri" w:eastAsia="Calibri" w:hAnsi="Calibri" w:cs="Calibri"/>
        </w:rPr>
        <w:t xml:space="preserve">holder of </w:t>
      </w:r>
      <w:r w:rsidRPr="270F5BE3">
        <w:rPr>
          <w:rFonts w:ascii="Calibri" w:eastAsia="Calibri" w:hAnsi="Calibri" w:cs="Calibri"/>
          <w:color w:val="FF0000"/>
        </w:rPr>
        <w:t>[insert the PMI certification(s) you hold],</w:t>
      </w:r>
      <w:r w:rsidRPr="270F5BE3">
        <w:rPr>
          <w:rFonts w:ascii="Calibri" w:eastAsia="Calibri" w:hAnsi="Calibri" w:cs="Calibri"/>
        </w:rPr>
        <w:t xml:space="preserve"> I’ll be able to earn Professional Development Units (PDUs) to maintain my certification(s).</w:t>
      </w:r>
    </w:p>
    <w:p w14:paraId="3E9B9300" w14:textId="2EF82FDB" w:rsidR="697FE5ED" w:rsidRDefault="697FE5ED" w:rsidP="6B1E7B34">
      <w:pPr>
        <w:spacing w:before="240" w:after="240"/>
      </w:pPr>
      <w:r w:rsidRPr="270F5BE3">
        <w:rPr>
          <w:rFonts w:ascii="Calibri" w:eastAsia="Calibri" w:hAnsi="Calibri" w:cs="Calibri"/>
        </w:rPr>
        <w:t xml:space="preserve">When I return, I’ll submit a post-event report that includes an executive summary, key takeaways, and actionable recommendations. I’ll also share relevant insights with key team members </w:t>
      </w:r>
      <w:r w:rsidR="1D869A2C" w:rsidRPr="270F5BE3">
        <w:rPr>
          <w:rFonts w:ascii="Calibri" w:eastAsia="Calibri" w:hAnsi="Calibri" w:cs="Calibri"/>
        </w:rPr>
        <w:t xml:space="preserve">in a debrief </w:t>
      </w:r>
      <w:r w:rsidR="00162036" w:rsidRPr="270F5BE3">
        <w:rPr>
          <w:rFonts w:ascii="Calibri" w:eastAsia="Calibri" w:hAnsi="Calibri" w:cs="Calibri"/>
        </w:rPr>
        <w:t>or lunch</w:t>
      </w:r>
      <w:r w:rsidRPr="270F5BE3">
        <w:rPr>
          <w:rFonts w:ascii="Calibri" w:eastAsia="Calibri" w:hAnsi="Calibri" w:cs="Calibri"/>
        </w:rPr>
        <w:t>-and-learn session.</w:t>
      </w:r>
    </w:p>
    <w:p w14:paraId="22CD2C7B" w14:textId="34E11A0F" w:rsidR="697FE5ED" w:rsidRDefault="697FE5ED" w:rsidP="6B1E7B34">
      <w:pPr>
        <w:spacing w:before="240" w:after="240"/>
      </w:pPr>
      <w:r w:rsidRPr="6B1E7B34">
        <w:rPr>
          <w:rFonts w:ascii="Calibri" w:eastAsia="Calibri" w:hAnsi="Calibri" w:cs="Calibri"/>
          <w:b/>
          <w:bCs/>
        </w:rPr>
        <w:t xml:space="preserve">Estimated Costs to Attend PMI Global Summit 2025 </w:t>
      </w:r>
      <w:r w:rsidRPr="6B1E7B34">
        <w:rPr>
          <w:rFonts w:ascii="Calibri" w:eastAsia="Calibri" w:hAnsi="Calibri" w:cs="Calibri"/>
          <w:b/>
          <w:bCs/>
          <w:color w:val="FF0000"/>
        </w:rPr>
        <w:t>(if applicable):</w:t>
      </w:r>
    </w:p>
    <w:p w14:paraId="32DDAB15" w14:textId="7DC27980" w:rsidR="0045729A" w:rsidRPr="00B67495" w:rsidRDefault="0045729A" w:rsidP="6B1E7B34">
      <w:pPr>
        <w:pStyle w:val="ListParagraph"/>
        <w:numPr>
          <w:ilvl w:val="0"/>
          <w:numId w:val="3"/>
        </w:numPr>
        <w:spacing w:before="240" w:after="240"/>
      </w:pPr>
      <w:r w:rsidRPr="00B67495">
        <w:rPr>
          <w:rFonts w:ascii="Calibri" w:eastAsia="Calibri" w:hAnsi="Calibri" w:cs="Calibri"/>
          <w:b/>
          <w:bCs/>
        </w:rPr>
        <w:t>Summit Registration Fee:</w:t>
      </w:r>
      <w:r w:rsidRPr="00B67495">
        <w:t xml:space="preserve"> </w:t>
      </w:r>
      <w:r w:rsidRPr="00B67495">
        <w:rPr>
          <w:color w:val="FF0000"/>
        </w:rPr>
        <w:t>(mention price as per your fee category)</w:t>
      </w:r>
    </w:p>
    <w:p w14:paraId="35D7C552" w14:textId="41AEE539" w:rsidR="0045729A" w:rsidRPr="00B67495" w:rsidRDefault="0045729A" w:rsidP="6B1E7B34">
      <w:pPr>
        <w:pStyle w:val="ListParagraph"/>
        <w:numPr>
          <w:ilvl w:val="0"/>
          <w:numId w:val="3"/>
        </w:numPr>
        <w:spacing w:before="240" w:after="240"/>
      </w:pPr>
      <w:r w:rsidRPr="6B1E7B34">
        <w:rPr>
          <w:rFonts w:ascii="Calibri" w:eastAsia="Calibri" w:hAnsi="Calibri" w:cs="Calibri"/>
          <w:b/>
          <w:bCs/>
        </w:rPr>
        <w:t>Hotel &amp; Travel:</w:t>
      </w:r>
      <w:r w:rsidRPr="0045729A">
        <w:t xml:space="preserve"> </w:t>
      </w:r>
      <w:r w:rsidRPr="00B67495">
        <w:rPr>
          <w:color w:val="FF0000"/>
        </w:rPr>
        <w:t>(remove if not applicable)</w:t>
      </w:r>
    </w:p>
    <w:p w14:paraId="410885CF" w14:textId="1E9CBE86" w:rsidR="0045729A" w:rsidRPr="00B67495" w:rsidRDefault="0045729A" w:rsidP="6B1E7B34">
      <w:pPr>
        <w:pStyle w:val="ListParagraph"/>
        <w:numPr>
          <w:ilvl w:val="0"/>
          <w:numId w:val="3"/>
        </w:numPr>
        <w:spacing w:before="240" w:after="240"/>
      </w:pPr>
      <w:r w:rsidRPr="00B67495">
        <w:rPr>
          <w:rFonts w:ascii="Calibri" w:eastAsia="Calibri" w:hAnsi="Calibri" w:cs="Calibri"/>
          <w:b/>
          <w:bCs/>
        </w:rPr>
        <w:t>Miscellaneous</w:t>
      </w:r>
      <w:r w:rsidR="00B67495" w:rsidRPr="00B67495">
        <w:rPr>
          <w:rFonts w:ascii="Calibri" w:eastAsia="Calibri" w:hAnsi="Calibri" w:cs="Calibri"/>
          <w:b/>
          <w:bCs/>
        </w:rPr>
        <w:t>:</w:t>
      </w:r>
      <w:r w:rsidRPr="00B67495">
        <w:t xml:space="preserve"> </w:t>
      </w:r>
      <w:r w:rsidRPr="00B67495">
        <w:rPr>
          <w:color w:val="FF0000"/>
        </w:rPr>
        <w:t>(meals/taxi)</w:t>
      </w:r>
      <w:r w:rsidR="00B67495" w:rsidRPr="00B67495">
        <w:t xml:space="preserve"> </w:t>
      </w:r>
    </w:p>
    <w:p w14:paraId="68C5192D" w14:textId="3D75FE1E" w:rsidR="697FE5ED" w:rsidRDefault="697FE5ED" w:rsidP="6B1E7B34">
      <w:pPr>
        <w:spacing w:before="240" w:after="240"/>
      </w:pPr>
      <w:r w:rsidRPr="6B1E7B34">
        <w:rPr>
          <w:rFonts w:ascii="Calibri" w:eastAsia="Calibri" w:hAnsi="Calibri" w:cs="Calibri"/>
        </w:rPr>
        <w:t>I appreciate your consideration and approval. I’m committed to making sure our organization receives maximum value from this opportunity.</w:t>
      </w:r>
    </w:p>
    <w:p w14:paraId="536A8A12" w14:textId="0BFA560F" w:rsidR="697FE5ED" w:rsidRDefault="697FE5ED" w:rsidP="6B1E7B34">
      <w:pPr>
        <w:spacing w:before="240" w:after="240"/>
      </w:pPr>
      <w:r w:rsidRPr="6B1E7B34">
        <w:rPr>
          <w:rFonts w:ascii="Calibri" w:eastAsia="Calibri" w:hAnsi="Calibri" w:cs="Calibri"/>
        </w:rPr>
        <w:t>Sincerely,</w:t>
      </w:r>
      <w:r>
        <w:br/>
      </w:r>
      <w:r w:rsidRPr="6B1E7B34">
        <w:rPr>
          <w:rFonts w:ascii="Calibri" w:eastAsia="Calibri" w:hAnsi="Calibri" w:cs="Calibri"/>
        </w:rPr>
        <w:t xml:space="preserve"> [INSERT NAME HERE]</w:t>
      </w:r>
    </w:p>
    <w:p w14:paraId="58DE5C3C" w14:textId="7E60ED78" w:rsidR="6B1E7B34" w:rsidRDefault="6B1E7B34" w:rsidP="6B1E7B34">
      <w:pPr>
        <w:spacing w:line="240" w:lineRule="auto"/>
        <w:rPr>
          <w:rFonts w:eastAsiaTheme="minorEastAsia"/>
          <w:color w:val="FF0000"/>
        </w:rPr>
      </w:pPr>
    </w:p>
    <w:p w14:paraId="0509B640" w14:textId="77777777" w:rsidR="00E85265" w:rsidRPr="00F93EE0" w:rsidRDefault="00E85265" w:rsidP="00E85265">
      <w:pPr>
        <w:spacing w:after="0" w:line="240" w:lineRule="auto"/>
        <w:rPr>
          <w:rFonts w:eastAsiaTheme="minorEastAsia"/>
        </w:rPr>
      </w:pPr>
    </w:p>
    <w:p w14:paraId="781447F7" w14:textId="5DF162E3" w:rsidR="7A013867" w:rsidRDefault="7A013867" w:rsidP="7A013867">
      <w:pPr>
        <w:pStyle w:val="Default"/>
        <w:rPr>
          <w:sz w:val="22"/>
          <w:szCs w:val="22"/>
        </w:rPr>
      </w:pPr>
    </w:p>
    <w:p w14:paraId="4BE1A316" w14:textId="77777777" w:rsidR="00ED2E78" w:rsidRDefault="00ED2E78"/>
    <w:sectPr w:rsidR="00ED2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45C0F"/>
    <w:multiLevelType w:val="hybridMultilevel"/>
    <w:tmpl w:val="C98A3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286BFB"/>
    <w:multiLevelType w:val="multilevel"/>
    <w:tmpl w:val="922E8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805BF8"/>
    <w:multiLevelType w:val="multilevel"/>
    <w:tmpl w:val="E64A5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672540"/>
    <w:multiLevelType w:val="hybridMultilevel"/>
    <w:tmpl w:val="59FC7DF0"/>
    <w:lvl w:ilvl="0" w:tplc="F8464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0E6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367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ADF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F8D5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CA5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240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A92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E4CC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24052"/>
    <w:multiLevelType w:val="multilevel"/>
    <w:tmpl w:val="8FA8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A13ED4"/>
    <w:multiLevelType w:val="hybridMultilevel"/>
    <w:tmpl w:val="C5169616"/>
    <w:lvl w:ilvl="0" w:tplc="5FCA5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423283">
    <w:abstractNumId w:val="0"/>
  </w:num>
  <w:num w:numId="2" w16cid:durableId="484589918">
    <w:abstractNumId w:val="5"/>
  </w:num>
  <w:num w:numId="3" w16cid:durableId="1481922648">
    <w:abstractNumId w:val="3"/>
  </w:num>
  <w:num w:numId="4" w16cid:durableId="179200844">
    <w:abstractNumId w:val="4"/>
  </w:num>
  <w:num w:numId="5" w16cid:durableId="1972512604">
    <w:abstractNumId w:val="1"/>
  </w:num>
  <w:num w:numId="6" w16cid:durableId="1902323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265"/>
    <w:rsid w:val="000617A7"/>
    <w:rsid w:val="00095E7C"/>
    <w:rsid w:val="000E0F6D"/>
    <w:rsid w:val="000E182A"/>
    <w:rsid w:val="00162036"/>
    <w:rsid w:val="001D755C"/>
    <w:rsid w:val="001E5ED5"/>
    <w:rsid w:val="001F3FEC"/>
    <w:rsid w:val="002A60FB"/>
    <w:rsid w:val="002D7529"/>
    <w:rsid w:val="002E7F3A"/>
    <w:rsid w:val="00341592"/>
    <w:rsid w:val="00357B11"/>
    <w:rsid w:val="0045729A"/>
    <w:rsid w:val="0048340C"/>
    <w:rsid w:val="004A68F7"/>
    <w:rsid w:val="004A70A3"/>
    <w:rsid w:val="004D2B04"/>
    <w:rsid w:val="00510228"/>
    <w:rsid w:val="00522D28"/>
    <w:rsid w:val="00566C0A"/>
    <w:rsid w:val="005B4B1C"/>
    <w:rsid w:val="005D0347"/>
    <w:rsid w:val="005F27C4"/>
    <w:rsid w:val="00613721"/>
    <w:rsid w:val="00667C1D"/>
    <w:rsid w:val="006C4D94"/>
    <w:rsid w:val="00704657"/>
    <w:rsid w:val="00756EB9"/>
    <w:rsid w:val="00790640"/>
    <w:rsid w:val="00791C9C"/>
    <w:rsid w:val="007C711F"/>
    <w:rsid w:val="007D4082"/>
    <w:rsid w:val="007F4640"/>
    <w:rsid w:val="00883FEC"/>
    <w:rsid w:val="008936E0"/>
    <w:rsid w:val="008A6F3B"/>
    <w:rsid w:val="008E25C5"/>
    <w:rsid w:val="008E29A2"/>
    <w:rsid w:val="0091020F"/>
    <w:rsid w:val="00990188"/>
    <w:rsid w:val="00994CEE"/>
    <w:rsid w:val="00A70DEA"/>
    <w:rsid w:val="00AF7D5C"/>
    <w:rsid w:val="00B36595"/>
    <w:rsid w:val="00B61C4A"/>
    <w:rsid w:val="00B67495"/>
    <w:rsid w:val="00B67DB1"/>
    <w:rsid w:val="00B7120F"/>
    <w:rsid w:val="00C20741"/>
    <w:rsid w:val="00CB0CB8"/>
    <w:rsid w:val="00DE4F18"/>
    <w:rsid w:val="00DE76F8"/>
    <w:rsid w:val="00E136EB"/>
    <w:rsid w:val="00E21202"/>
    <w:rsid w:val="00E651C2"/>
    <w:rsid w:val="00E85265"/>
    <w:rsid w:val="00EA11E4"/>
    <w:rsid w:val="00EA50CC"/>
    <w:rsid w:val="00EC02B6"/>
    <w:rsid w:val="00EC7095"/>
    <w:rsid w:val="00ED2E78"/>
    <w:rsid w:val="00F1791E"/>
    <w:rsid w:val="00F33DD4"/>
    <w:rsid w:val="00F43B36"/>
    <w:rsid w:val="00F548F6"/>
    <w:rsid w:val="00FD0E30"/>
    <w:rsid w:val="00FE3F8C"/>
    <w:rsid w:val="00FF7ED1"/>
    <w:rsid w:val="02A0DCD0"/>
    <w:rsid w:val="07C60F31"/>
    <w:rsid w:val="0C1C474E"/>
    <w:rsid w:val="10038DD7"/>
    <w:rsid w:val="10C888A8"/>
    <w:rsid w:val="1171FDFC"/>
    <w:rsid w:val="126E3163"/>
    <w:rsid w:val="132CE3E9"/>
    <w:rsid w:val="173F91F2"/>
    <w:rsid w:val="1AFDE35F"/>
    <w:rsid w:val="1D869A2C"/>
    <w:rsid w:val="23B190FB"/>
    <w:rsid w:val="23FB9E3F"/>
    <w:rsid w:val="270F5BE3"/>
    <w:rsid w:val="29C2B85C"/>
    <w:rsid w:val="2A72ACB5"/>
    <w:rsid w:val="2D1534DE"/>
    <w:rsid w:val="2DBC885A"/>
    <w:rsid w:val="404D3909"/>
    <w:rsid w:val="41F64953"/>
    <w:rsid w:val="4429027D"/>
    <w:rsid w:val="458F8F96"/>
    <w:rsid w:val="497F269E"/>
    <w:rsid w:val="4DB73A39"/>
    <w:rsid w:val="50977A17"/>
    <w:rsid w:val="52E8DF87"/>
    <w:rsid w:val="5DAD1D58"/>
    <w:rsid w:val="613A1202"/>
    <w:rsid w:val="6455EB4C"/>
    <w:rsid w:val="646EB06D"/>
    <w:rsid w:val="697FE5ED"/>
    <w:rsid w:val="6A76F30A"/>
    <w:rsid w:val="6B1E7B34"/>
    <w:rsid w:val="6CF0D963"/>
    <w:rsid w:val="6DD1ACC4"/>
    <w:rsid w:val="6FB075DC"/>
    <w:rsid w:val="6FEFA1CD"/>
    <w:rsid w:val="74EBB0F5"/>
    <w:rsid w:val="7A01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957B9"/>
  <w15:chartTrackingRefBased/>
  <w15:docId w15:val="{5FD2B8A1-9BB2-4A28-8F71-D31AC3CF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852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526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526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DD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70D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0D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0D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D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DE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70DEA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7A01386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D2B0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B0619AD70DF4CAE9C207A67100A47" ma:contentTypeVersion="13" ma:contentTypeDescription="Create a new document." ma:contentTypeScope="" ma:versionID="f24f87b5a6e84e6c1f8d183eccfef59b">
  <xsd:schema xmlns:xsd="http://www.w3.org/2001/XMLSchema" xmlns:xs="http://www.w3.org/2001/XMLSchema" xmlns:p="http://schemas.microsoft.com/office/2006/metadata/properties" xmlns:ns2="31f59981-0cac-4e7a-9b13-cd06801c5140" xmlns:ns3="baf5c622-4cd0-4ec5-920d-2967fa7f9ac1" targetNamespace="http://schemas.microsoft.com/office/2006/metadata/properties" ma:root="true" ma:fieldsID="99d86bb0e62244bcc16ef01d26ad9dd2" ns2:_="" ns3:_="">
    <xsd:import namespace="31f59981-0cac-4e7a-9b13-cd06801c5140"/>
    <xsd:import namespace="baf5c622-4cd0-4ec5-920d-2967fa7f9a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59981-0cac-4e7a-9b13-cd06801c5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d07fade-444a-4239-ae1a-b81178465f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5c622-4cd0-4ec5-920d-2967fa7f9a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69e4e2-5a3c-4da2-9503-37d8d05d547f}" ma:internalName="TaxCatchAll" ma:showField="CatchAllData" ma:web="baf5c622-4cd0-4ec5-920d-2967fa7f9a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f59981-0cac-4e7a-9b13-cd06801c5140">
      <Terms xmlns="http://schemas.microsoft.com/office/infopath/2007/PartnerControls"/>
    </lcf76f155ced4ddcb4097134ff3c332f>
    <TaxCatchAll xmlns="baf5c622-4cd0-4ec5-920d-2967fa7f9ac1" xsi:nil="true"/>
  </documentManagement>
</p:properties>
</file>

<file path=customXml/itemProps1.xml><?xml version="1.0" encoding="utf-8"?>
<ds:datastoreItem xmlns:ds="http://schemas.openxmlformats.org/officeDocument/2006/customXml" ds:itemID="{3B229AF9-40AF-404C-AAB5-13C689AE1B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80C53D-AA0D-40D0-9DB6-DE20AA6C9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59981-0cac-4e7a-9b13-cd06801c5140"/>
    <ds:schemaRef ds:uri="baf5c622-4cd0-4ec5-920d-2967fa7f9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8297DD-7120-4358-9033-155CC03B1C9C}">
  <ds:schemaRefs>
    <ds:schemaRef ds:uri="http://schemas.microsoft.com/office/2006/metadata/properties"/>
    <ds:schemaRef ds:uri="http://schemas.microsoft.com/office/infopath/2007/PartnerControls"/>
    <ds:schemaRef ds:uri="31f59981-0cac-4e7a-9b13-cd06801c5140"/>
    <ds:schemaRef ds:uri="baf5c622-4cd0-4ec5-920d-2967fa7f9ac1"/>
  </ds:schemaRefs>
</ds:datastoreItem>
</file>

<file path=docMetadata/LabelInfo.xml><?xml version="1.0" encoding="utf-8"?>
<clbl:labelList xmlns:clbl="http://schemas.microsoft.com/office/2020/mipLabelMetadata">
  <clbl:label id="{efa022f4-2c02-46d8-b614-1b43989d652f}" enabled="0" method="" siteId="{efa022f4-2c02-46d8-b614-1b43989d65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Shauntavia Merrill (Contractor)</dc:creator>
  <cp:keywords/>
  <dc:description/>
  <cp:lastModifiedBy>David Pipins</cp:lastModifiedBy>
  <cp:revision>2</cp:revision>
  <dcterms:created xsi:type="dcterms:W3CDTF">2025-08-26T19:54:00Z</dcterms:created>
  <dcterms:modified xsi:type="dcterms:W3CDTF">2025-08-26T19:54:00Z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0x010100D38B0619AD70DF4CAE9C207A67100A47</vt:lpwstr>
  </property>
  <property fmtid="{D5CDD505-2E9C-101B-9397-08002B2CF9AE}" pid="3" name="MediaServiceImageTags">
    <vt:lpwstr/>
  </property>
  <property fmtid="{D5CDD505-2E9C-101B-9397-08002B2CF9AE}" pid="4" name="GrammarlyDocumentId">
    <vt:lpwstr>5b3aef47-e9bd-49a9-892b-fbff09fe7ebe</vt:lpwstr>
  </property>
</Properties>
</file>