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CD57" w14:textId="77777777" w:rsidR="003D2B65" w:rsidRPr="00EF7FCA" w:rsidRDefault="003D2B65" w:rsidP="00200649">
      <w:pPr>
        <w:tabs>
          <w:tab w:val="center" w:pos="6120"/>
        </w:tabs>
        <w:jc w:val="center"/>
        <w:rPr>
          <w:rFonts w:ascii="Aeonik" w:hAnsi="Aeonik"/>
          <w:b/>
          <w:color w:val="000000"/>
          <w:spacing w:val="30"/>
          <w:sz w:val="22"/>
          <w:szCs w:val="22"/>
        </w:rPr>
      </w:pPr>
    </w:p>
    <w:p w14:paraId="73236D00" w14:textId="77777777" w:rsidR="00B23E3C" w:rsidRPr="00EF7FCA" w:rsidRDefault="00A13D25" w:rsidP="00200649">
      <w:pPr>
        <w:tabs>
          <w:tab w:val="center" w:pos="6120"/>
        </w:tabs>
        <w:jc w:val="center"/>
        <w:rPr>
          <w:rFonts w:ascii="Aeonik" w:hAnsi="Aeonik"/>
          <w:b/>
          <w:color w:val="000000"/>
          <w:spacing w:val="30"/>
          <w:sz w:val="22"/>
          <w:szCs w:val="22"/>
        </w:rPr>
      </w:pPr>
      <w:r w:rsidRPr="00EF7FCA">
        <w:rPr>
          <w:rFonts w:ascii="Aeonik" w:hAnsi="Aeonik"/>
          <w:b/>
          <w:color w:val="000000"/>
          <w:spacing w:val="30"/>
          <w:sz w:val="22"/>
          <w:szCs w:val="22"/>
        </w:rPr>
        <w:t>GAC SELF-ASSESSMENT REPORT TEMPLATE</w:t>
      </w:r>
    </w:p>
    <w:p w14:paraId="31199682" w14:textId="77777777" w:rsidR="00B23E3C" w:rsidRPr="00EF7FCA" w:rsidRDefault="00B23E3C" w:rsidP="00E12986">
      <w:pPr>
        <w:tabs>
          <w:tab w:val="left" w:pos="540"/>
          <w:tab w:val="left" w:pos="900"/>
        </w:tabs>
        <w:ind w:left="180"/>
        <w:rPr>
          <w:rFonts w:ascii="Aeonik" w:hAnsi="Aeonik"/>
          <w:color w:val="000000"/>
          <w:sz w:val="22"/>
          <w:szCs w:val="22"/>
          <w:u w:val="double"/>
        </w:rPr>
      </w:pPr>
    </w:p>
    <w:p w14:paraId="3DAFB64B" w14:textId="45242B29" w:rsidR="00B23E3C" w:rsidRPr="00EF7FCA" w:rsidRDefault="00B23E3C" w:rsidP="00197422">
      <w:pPr>
        <w:ind w:left="180"/>
        <w:jc w:val="center"/>
        <w:rPr>
          <w:rFonts w:ascii="Aeonik" w:hAnsi="Aeonik"/>
          <w:b/>
          <w:color w:val="000000"/>
          <w:sz w:val="22"/>
          <w:szCs w:val="22"/>
        </w:rPr>
      </w:pPr>
      <w:r w:rsidRPr="00EF7FCA">
        <w:rPr>
          <w:rFonts w:ascii="Aeonik" w:hAnsi="Aeonik"/>
          <w:b/>
          <w:color w:val="000000"/>
          <w:sz w:val="22"/>
          <w:szCs w:val="22"/>
        </w:rPr>
        <w:t>Instructions for Complet</w:t>
      </w:r>
      <w:r w:rsidR="000210CA" w:rsidRPr="00EF7FCA">
        <w:rPr>
          <w:rFonts w:ascii="Aeonik" w:hAnsi="Aeonik"/>
          <w:b/>
          <w:color w:val="000000"/>
          <w:sz w:val="22"/>
          <w:szCs w:val="22"/>
        </w:rPr>
        <w:t>ing</w:t>
      </w:r>
      <w:r w:rsidRPr="00EF7FCA">
        <w:rPr>
          <w:rFonts w:ascii="Aeonik" w:hAnsi="Aeonik"/>
          <w:b/>
          <w:color w:val="000000"/>
          <w:sz w:val="22"/>
          <w:szCs w:val="22"/>
        </w:rPr>
        <w:t xml:space="preserve"> and Subm</w:t>
      </w:r>
      <w:r w:rsidR="000210CA" w:rsidRPr="00EF7FCA">
        <w:rPr>
          <w:rFonts w:ascii="Aeonik" w:hAnsi="Aeonik"/>
          <w:b/>
          <w:color w:val="000000"/>
          <w:sz w:val="22"/>
          <w:szCs w:val="22"/>
        </w:rPr>
        <w:t xml:space="preserve">itting </w:t>
      </w:r>
      <w:r w:rsidR="008D34BF" w:rsidRPr="00EF7FCA">
        <w:rPr>
          <w:rFonts w:ascii="Aeonik" w:hAnsi="Aeonik"/>
          <w:b/>
          <w:color w:val="000000"/>
          <w:sz w:val="22"/>
          <w:szCs w:val="22"/>
        </w:rPr>
        <w:t>the</w:t>
      </w:r>
      <w:r w:rsidRPr="00EF7FCA">
        <w:rPr>
          <w:rFonts w:ascii="Aeonik" w:hAnsi="Aeonik"/>
          <w:b/>
          <w:color w:val="000000"/>
          <w:sz w:val="22"/>
          <w:szCs w:val="22"/>
        </w:rPr>
        <w:t xml:space="preserve"> GAC </w:t>
      </w:r>
      <w:r w:rsidR="00046FFB" w:rsidRPr="00EF7FCA">
        <w:rPr>
          <w:rFonts w:ascii="Aeonik" w:hAnsi="Aeonik"/>
          <w:b/>
          <w:color w:val="000000"/>
          <w:sz w:val="22"/>
          <w:szCs w:val="22"/>
        </w:rPr>
        <w:t>Self-Assessment Report</w:t>
      </w:r>
      <w:r w:rsidRPr="00EF7FCA">
        <w:rPr>
          <w:rFonts w:ascii="Aeonik" w:hAnsi="Aeonik"/>
          <w:b/>
          <w:color w:val="000000"/>
          <w:sz w:val="22"/>
          <w:szCs w:val="22"/>
        </w:rPr>
        <w:t>:</w:t>
      </w:r>
    </w:p>
    <w:p w14:paraId="380C5512" w14:textId="77777777" w:rsidR="00D6078E" w:rsidRPr="00EF7FCA" w:rsidRDefault="00D6078E" w:rsidP="00197422">
      <w:pPr>
        <w:tabs>
          <w:tab w:val="left" w:pos="540"/>
          <w:tab w:val="left" w:pos="900"/>
        </w:tabs>
        <w:rPr>
          <w:rFonts w:ascii="Aeonik" w:hAnsi="Aeonik" w:cs="Arial"/>
          <w:sz w:val="22"/>
          <w:szCs w:val="22"/>
        </w:rPr>
      </w:pPr>
    </w:p>
    <w:p w14:paraId="4C2868E2" w14:textId="1027E360" w:rsidR="00B23E3C" w:rsidRPr="00EF7FCA" w:rsidRDefault="00B23E3C" w:rsidP="00975126">
      <w:pPr>
        <w:pStyle w:val="ListParagraph"/>
        <w:numPr>
          <w:ilvl w:val="0"/>
          <w:numId w:val="10"/>
        </w:numPr>
        <w:tabs>
          <w:tab w:val="left" w:pos="540"/>
          <w:tab w:val="left" w:pos="900"/>
        </w:tabs>
        <w:rPr>
          <w:rFonts w:ascii="Aeonik" w:hAnsi="Aeonik" w:cs="Arial"/>
          <w:b/>
          <w:sz w:val="22"/>
          <w:szCs w:val="22"/>
        </w:rPr>
      </w:pPr>
      <w:r w:rsidRPr="00EF7FCA">
        <w:rPr>
          <w:rFonts w:ascii="Aeonik" w:hAnsi="Aeonik" w:cs="Arial"/>
          <w:b/>
          <w:sz w:val="22"/>
          <w:szCs w:val="22"/>
        </w:rPr>
        <w:t xml:space="preserve">There are </w:t>
      </w:r>
      <w:r w:rsidR="003E4627" w:rsidRPr="00EF7FCA">
        <w:rPr>
          <w:rFonts w:ascii="Aeonik" w:hAnsi="Aeonik" w:cs="Arial"/>
          <w:b/>
          <w:sz w:val="22"/>
          <w:szCs w:val="22"/>
        </w:rPr>
        <w:t xml:space="preserve">four </w:t>
      </w:r>
      <w:r w:rsidRPr="00EF7FCA">
        <w:rPr>
          <w:rFonts w:ascii="Aeonik" w:hAnsi="Aeonik" w:cs="Arial"/>
          <w:b/>
          <w:sz w:val="22"/>
          <w:szCs w:val="22"/>
        </w:rPr>
        <w:t>(</w:t>
      </w:r>
      <w:r w:rsidR="003E4627" w:rsidRPr="00EF7FCA">
        <w:rPr>
          <w:rFonts w:ascii="Aeonik" w:hAnsi="Aeonik" w:cs="Arial"/>
          <w:b/>
          <w:sz w:val="22"/>
          <w:szCs w:val="22"/>
        </w:rPr>
        <w:t>4</w:t>
      </w:r>
      <w:r w:rsidRPr="00EF7FCA">
        <w:rPr>
          <w:rFonts w:ascii="Aeonik" w:hAnsi="Aeonik" w:cs="Arial"/>
          <w:b/>
          <w:sz w:val="22"/>
          <w:szCs w:val="22"/>
        </w:rPr>
        <w:t>) parts t</w:t>
      </w:r>
      <w:r w:rsidR="00C91572" w:rsidRPr="00EF7FCA">
        <w:rPr>
          <w:rFonts w:ascii="Aeonik" w:hAnsi="Aeonik" w:cs="Arial"/>
          <w:b/>
          <w:sz w:val="22"/>
          <w:szCs w:val="22"/>
        </w:rPr>
        <w:t xml:space="preserve">o the </w:t>
      </w:r>
      <w:r w:rsidR="00CC6B66" w:rsidRPr="00EF7FCA">
        <w:rPr>
          <w:rFonts w:ascii="Aeonik" w:hAnsi="Aeonik" w:cs="Arial"/>
          <w:b/>
          <w:sz w:val="22"/>
          <w:szCs w:val="22"/>
        </w:rPr>
        <w:t>Self-Assessment Report</w:t>
      </w:r>
      <w:r w:rsidRPr="00EF7FCA">
        <w:rPr>
          <w:rFonts w:ascii="Aeonik" w:hAnsi="Aeonik" w:cs="Arial"/>
          <w:b/>
          <w:sz w:val="22"/>
          <w:szCs w:val="22"/>
        </w:rPr>
        <w:t>:</w:t>
      </w:r>
    </w:p>
    <w:p w14:paraId="454C7BAB" w14:textId="77777777" w:rsidR="00B23E3C" w:rsidRPr="00EF7FCA" w:rsidRDefault="00B23E3C" w:rsidP="0090547A">
      <w:pPr>
        <w:tabs>
          <w:tab w:val="left" w:pos="540"/>
          <w:tab w:val="left" w:pos="900"/>
          <w:tab w:val="left" w:pos="1695"/>
          <w:tab w:val="left" w:pos="1800"/>
        </w:tabs>
        <w:ind w:left="180"/>
        <w:rPr>
          <w:rFonts w:ascii="Aeonik" w:hAnsi="Aeonik" w:cs="Arial"/>
          <w:color w:val="000000"/>
          <w:sz w:val="22"/>
          <w:szCs w:val="22"/>
        </w:rPr>
      </w:pPr>
    </w:p>
    <w:p w14:paraId="22313999" w14:textId="0B4860E1" w:rsidR="00B23E3C" w:rsidRPr="00EF7FCA" w:rsidRDefault="0083646E" w:rsidP="00975126">
      <w:pPr>
        <w:pStyle w:val="ListParagraph"/>
        <w:numPr>
          <w:ilvl w:val="0"/>
          <w:numId w:val="11"/>
        </w:numPr>
        <w:tabs>
          <w:tab w:val="left" w:pos="540"/>
          <w:tab w:val="left" w:pos="1080"/>
        </w:tabs>
        <w:rPr>
          <w:rFonts w:ascii="Aeonik" w:hAnsi="Aeonik" w:cs="Arial"/>
          <w:b/>
          <w:color w:val="000000"/>
          <w:sz w:val="22"/>
          <w:szCs w:val="22"/>
        </w:rPr>
      </w:pPr>
      <w:r w:rsidRPr="00EF7FCA">
        <w:rPr>
          <w:rFonts w:ascii="Aeonik" w:hAnsi="Aeonik" w:cs="Arial"/>
          <w:b/>
          <w:color w:val="000000"/>
          <w:sz w:val="22"/>
          <w:szCs w:val="22"/>
        </w:rPr>
        <w:t>Self-Assessment Report Cover Letter</w:t>
      </w:r>
      <w:r w:rsidR="00200649" w:rsidRPr="00EF7FCA">
        <w:rPr>
          <w:rFonts w:ascii="Aeonik" w:hAnsi="Aeonik" w:cs="Arial"/>
          <w:b/>
          <w:sz w:val="22"/>
          <w:szCs w:val="22"/>
        </w:rPr>
        <w:t>:</w:t>
      </w:r>
    </w:p>
    <w:p w14:paraId="557B5A54" w14:textId="2A3CFB40" w:rsidR="00B23E3C" w:rsidRPr="00EF7FCA" w:rsidRDefault="00B23E3C" w:rsidP="00975126">
      <w:pPr>
        <w:pStyle w:val="ListParagraph"/>
        <w:numPr>
          <w:ilvl w:val="0"/>
          <w:numId w:val="1"/>
        </w:numPr>
        <w:tabs>
          <w:tab w:val="left" w:pos="1620"/>
        </w:tabs>
        <w:ind w:left="1620"/>
        <w:rPr>
          <w:rFonts w:ascii="Aeonik" w:hAnsi="Aeonik" w:cs="Arial"/>
          <w:color w:val="000000"/>
          <w:sz w:val="22"/>
          <w:szCs w:val="22"/>
        </w:rPr>
      </w:pPr>
      <w:r w:rsidRPr="00EF7FCA">
        <w:rPr>
          <w:rFonts w:ascii="Aeonik" w:hAnsi="Aeonik" w:cs="Arial"/>
          <w:sz w:val="22"/>
          <w:szCs w:val="22"/>
        </w:rPr>
        <w:t xml:space="preserve">Must be </w:t>
      </w:r>
      <w:r w:rsidR="0076500E" w:rsidRPr="00EF7FCA">
        <w:rPr>
          <w:rFonts w:ascii="Aeonik" w:hAnsi="Aeonik" w:cs="Arial"/>
          <w:sz w:val="22"/>
          <w:szCs w:val="22"/>
        </w:rPr>
        <w:t>uploaded</w:t>
      </w:r>
      <w:r w:rsidRPr="00EF7FCA">
        <w:rPr>
          <w:rFonts w:ascii="Aeonik" w:hAnsi="Aeonik" w:cs="Arial"/>
          <w:sz w:val="22"/>
          <w:szCs w:val="22"/>
        </w:rPr>
        <w:t xml:space="preserve"> on the program(s) university/college letterhead</w:t>
      </w:r>
      <w:r w:rsidR="007266A8" w:rsidRPr="00EF7FCA">
        <w:rPr>
          <w:rFonts w:ascii="Aeonik" w:hAnsi="Aeonik" w:cs="Arial"/>
          <w:sz w:val="22"/>
          <w:szCs w:val="22"/>
        </w:rPr>
        <w:t>.</w:t>
      </w:r>
      <w:r w:rsidRPr="00EF7FCA">
        <w:rPr>
          <w:rFonts w:ascii="Aeonik" w:hAnsi="Aeonik" w:cs="Arial"/>
          <w:sz w:val="22"/>
          <w:szCs w:val="22"/>
        </w:rPr>
        <w:t xml:space="preserve"> </w:t>
      </w:r>
    </w:p>
    <w:p w14:paraId="3792F3D8" w14:textId="77777777" w:rsidR="005C0D98" w:rsidRPr="00EF7FCA" w:rsidRDefault="005C0D98" w:rsidP="005C0D98">
      <w:pPr>
        <w:pStyle w:val="ListParagraph"/>
        <w:numPr>
          <w:ilvl w:val="0"/>
          <w:numId w:val="1"/>
        </w:numPr>
        <w:ind w:left="1620"/>
        <w:rPr>
          <w:rFonts w:ascii="Aeonik" w:hAnsi="Aeonik"/>
          <w:color w:val="000000"/>
          <w:sz w:val="22"/>
          <w:szCs w:val="22"/>
        </w:rPr>
      </w:pPr>
      <w:r w:rsidRPr="00EF7FCA">
        <w:rPr>
          <w:rFonts w:ascii="Aeonik" w:hAnsi="Aeonik"/>
          <w:sz w:val="22"/>
          <w:szCs w:val="22"/>
        </w:rPr>
        <w:t xml:space="preserve">Must include signatures of the program’s academic leader </w:t>
      </w:r>
      <w:r w:rsidRPr="00EF7FCA">
        <w:rPr>
          <w:rFonts w:ascii="Aeonik" w:hAnsi="Aeonik"/>
          <w:sz w:val="22"/>
          <w:szCs w:val="22"/>
          <w:u w:val="single"/>
        </w:rPr>
        <w:t>and</w:t>
      </w:r>
      <w:r w:rsidRPr="00EF7FCA">
        <w:rPr>
          <w:rFonts w:ascii="Aeonik" w:hAnsi="Aeonik"/>
          <w:sz w:val="22"/>
          <w:szCs w:val="22"/>
        </w:rPr>
        <w:t xml:space="preserve"> the senior manager or administrator (e.g., dean, department head or equivalent administrator to whom the academic leader reports. (Electronic signatures are acceptable.)</w:t>
      </w:r>
    </w:p>
    <w:p w14:paraId="1012C56C" w14:textId="77777777" w:rsidR="00C80424" w:rsidRPr="00EF7FCA" w:rsidRDefault="00C80424" w:rsidP="00C80424">
      <w:pPr>
        <w:pStyle w:val="ListParagraph"/>
        <w:tabs>
          <w:tab w:val="left" w:pos="1620"/>
        </w:tabs>
        <w:ind w:left="1620"/>
        <w:rPr>
          <w:rFonts w:ascii="Aeonik" w:hAnsi="Aeonik" w:cs="Arial"/>
          <w:color w:val="000000"/>
          <w:sz w:val="22"/>
          <w:szCs w:val="22"/>
        </w:rPr>
      </w:pPr>
    </w:p>
    <w:p w14:paraId="3B2C7D9A" w14:textId="77777777" w:rsidR="00A13D25" w:rsidRPr="00EF7FCA" w:rsidRDefault="00BF4ACA" w:rsidP="00975126">
      <w:pPr>
        <w:pStyle w:val="ListParagraph"/>
        <w:numPr>
          <w:ilvl w:val="0"/>
          <w:numId w:val="11"/>
        </w:numPr>
        <w:tabs>
          <w:tab w:val="left" w:pos="540"/>
          <w:tab w:val="left" w:pos="1080"/>
        </w:tabs>
        <w:rPr>
          <w:rFonts w:ascii="Aeonik" w:hAnsi="Aeonik" w:cs="Arial"/>
          <w:color w:val="000000"/>
          <w:sz w:val="22"/>
          <w:szCs w:val="22"/>
        </w:rPr>
      </w:pPr>
      <w:r w:rsidRPr="00EF7FCA">
        <w:rPr>
          <w:rFonts w:ascii="Aeonik" w:hAnsi="Aeonik" w:cs="Arial"/>
          <w:b/>
          <w:color w:val="000000"/>
          <w:sz w:val="22"/>
          <w:szCs w:val="22"/>
        </w:rPr>
        <w:t>Updates to original Letter of Intent:</w:t>
      </w:r>
    </w:p>
    <w:p w14:paraId="34DB4DB8" w14:textId="77777777" w:rsidR="00F95B13" w:rsidRPr="00EF7FCA" w:rsidRDefault="00E638A6" w:rsidP="00975126">
      <w:pPr>
        <w:pStyle w:val="ListParagraph"/>
        <w:numPr>
          <w:ilvl w:val="0"/>
          <w:numId w:val="12"/>
        </w:numPr>
        <w:tabs>
          <w:tab w:val="left" w:pos="1620"/>
        </w:tabs>
        <w:ind w:left="1620"/>
        <w:rPr>
          <w:rFonts w:ascii="Aeonik" w:hAnsi="Aeonik" w:cs="Arial"/>
          <w:color w:val="000000"/>
          <w:sz w:val="22"/>
          <w:szCs w:val="22"/>
        </w:rPr>
      </w:pPr>
      <w:r w:rsidRPr="00EF7FCA">
        <w:rPr>
          <w:rFonts w:ascii="Aeonik" w:hAnsi="Aeonik" w:cs="Arial"/>
          <w:color w:val="000000"/>
          <w:sz w:val="22"/>
          <w:szCs w:val="22"/>
        </w:rPr>
        <w:t>Included in submission of Self-Assessment Report</w:t>
      </w:r>
      <w:r w:rsidR="00C80424" w:rsidRPr="00EF7FCA">
        <w:rPr>
          <w:rFonts w:ascii="Aeonik" w:hAnsi="Aeonik" w:cs="Arial"/>
          <w:color w:val="000000"/>
          <w:sz w:val="22"/>
          <w:szCs w:val="22"/>
        </w:rPr>
        <w:t xml:space="preserve"> (Section I)</w:t>
      </w:r>
      <w:r w:rsidR="00F95B13" w:rsidRPr="00EF7FCA">
        <w:rPr>
          <w:rFonts w:ascii="Aeonik" w:hAnsi="Aeonik" w:cs="Arial"/>
          <w:color w:val="000000"/>
          <w:sz w:val="22"/>
          <w:szCs w:val="22"/>
        </w:rPr>
        <w:t>.</w:t>
      </w:r>
    </w:p>
    <w:p w14:paraId="5C415E57" w14:textId="77777777" w:rsidR="00B23E3C" w:rsidRPr="00EF7FCA" w:rsidRDefault="00B23E3C" w:rsidP="00D6078E">
      <w:pPr>
        <w:pStyle w:val="ListParagraph"/>
        <w:tabs>
          <w:tab w:val="left" w:pos="540"/>
          <w:tab w:val="left" w:pos="900"/>
        </w:tabs>
        <w:ind w:left="180"/>
        <w:rPr>
          <w:rFonts w:ascii="Aeonik" w:hAnsi="Aeonik" w:cs="Arial"/>
          <w:sz w:val="22"/>
          <w:szCs w:val="22"/>
        </w:rPr>
      </w:pPr>
    </w:p>
    <w:p w14:paraId="52CD08EB" w14:textId="5AF6983F" w:rsidR="00E638A6" w:rsidRPr="00EF7FCA" w:rsidRDefault="00C33DBA" w:rsidP="00975126">
      <w:pPr>
        <w:pStyle w:val="ListParagraph"/>
        <w:numPr>
          <w:ilvl w:val="0"/>
          <w:numId w:val="11"/>
        </w:numPr>
        <w:tabs>
          <w:tab w:val="left" w:pos="540"/>
          <w:tab w:val="left" w:pos="1080"/>
        </w:tabs>
        <w:rPr>
          <w:rFonts w:ascii="Aeonik" w:hAnsi="Aeonik" w:cs="Arial"/>
          <w:b/>
          <w:color w:val="000000"/>
          <w:sz w:val="22"/>
          <w:szCs w:val="22"/>
        </w:rPr>
      </w:pPr>
      <w:r w:rsidRPr="00EF7FCA">
        <w:rPr>
          <w:rFonts w:ascii="Aeonik" w:hAnsi="Aeonik" w:cs="Arial"/>
          <w:b/>
          <w:color w:val="000000"/>
          <w:sz w:val="22"/>
          <w:szCs w:val="22"/>
        </w:rPr>
        <w:t>P</w:t>
      </w:r>
      <w:r w:rsidR="00E638A6" w:rsidRPr="00EF7FCA">
        <w:rPr>
          <w:rFonts w:ascii="Aeonik" w:hAnsi="Aeonik" w:cs="Arial"/>
          <w:b/>
          <w:color w:val="000000"/>
          <w:sz w:val="22"/>
          <w:szCs w:val="22"/>
        </w:rPr>
        <w:t>rogram’s responses, including evidence</w:t>
      </w:r>
      <w:r w:rsidR="000D5847" w:rsidRPr="00EF7FCA">
        <w:rPr>
          <w:rFonts w:ascii="Aeonik" w:hAnsi="Aeonik" w:cs="Arial"/>
          <w:b/>
          <w:color w:val="000000"/>
          <w:sz w:val="22"/>
          <w:szCs w:val="22"/>
        </w:rPr>
        <w:t>,</w:t>
      </w:r>
      <w:r w:rsidR="00E638A6" w:rsidRPr="00EF7FCA">
        <w:rPr>
          <w:rFonts w:ascii="Aeonik" w:hAnsi="Aeonik" w:cs="Arial"/>
          <w:b/>
          <w:color w:val="000000"/>
          <w:sz w:val="22"/>
          <w:szCs w:val="22"/>
        </w:rPr>
        <w:t xml:space="preserve"> demonstrating alignment to the GAC Accreditation Standards:</w:t>
      </w:r>
    </w:p>
    <w:p w14:paraId="1DDA131A" w14:textId="77777777" w:rsidR="009D6F76" w:rsidRPr="00EF7FCA" w:rsidRDefault="009D6F76" w:rsidP="00975126">
      <w:pPr>
        <w:pStyle w:val="ListParagraph"/>
        <w:numPr>
          <w:ilvl w:val="0"/>
          <w:numId w:val="13"/>
        </w:numPr>
        <w:tabs>
          <w:tab w:val="left" w:pos="1620"/>
        </w:tabs>
        <w:ind w:left="1620"/>
        <w:rPr>
          <w:rFonts w:ascii="Aeonik" w:hAnsi="Aeonik" w:cs="Arial"/>
          <w:sz w:val="22"/>
          <w:szCs w:val="22"/>
        </w:rPr>
      </w:pPr>
      <w:r w:rsidRPr="00EF7FCA">
        <w:rPr>
          <w:rFonts w:ascii="Aeonik" w:hAnsi="Aeonik" w:cs="Arial"/>
          <w:sz w:val="22"/>
          <w:szCs w:val="22"/>
        </w:rPr>
        <w:t xml:space="preserve">Should be provided in English. </w:t>
      </w:r>
    </w:p>
    <w:p w14:paraId="29656838" w14:textId="74F628A2" w:rsidR="0011773F" w:rsidRPr="00EF7FCA" w:rsidRDefault="00AF5737" w:rsidP="00713B74">
      <w:pPr>
        <w:pStyle w:val="ListParagraph"/>
        <w:numPr>
          <w:ilvl w:val="1"/>
          <w:numId w:val="13"/>
        </w:numPr>
        <w:tabs>
          <w:tab w:val="left" w:pos="1620"/>
        </w:tabs>
        <w:ind w:left="1980"/>
        <w:rPr>
          <w:rFonts w:ascii="Aeonik" w:hAnsi="Aeonik" w:cs="Arial"/>
          <w:sz w:val="22"/>
          <w:szCs w:val="22"/>
        </w:rPr>
      </w:pPr>
      <w:r w:rsidRPr="00EF7FCA">
        <w:rPr>
          <w:rFonts w:ascii="Aeonik" w:hAnsi="Aeonik" w:cs="Arial"/>
          <w:sz w:val="22"/>
          <w:szCs w:val="22"/>
        </w:rPr>
        <w:t xml:space="preserve">Provide a summary in </w:t>
      </w:r>
      <w:r w:rsidR="00EE5D0E" w:rsidRPr="00EF7FCA">
        <w:rPr>
          <w:rFonts w:ascii="Aeonik" w:hAnsi="Aeonik" w:cs="Arial"/>
          <w:sz w:val="22"/>
          <w:szCs w:val="22"/>
        </w:rPr>
        <w:t>English</w:t>
      </w:r>
      <w:r w:rsidRPr="00EF7FCA">
        <w:rPr>
          <w:rFonts w:ascii="Aeonik" w:hAnsi="Aeonik" w:cs="Arial"/>
          <w:sz w:val="22"/>
          <w:szCs w:val="22"/>
        </w:rPr>
        <w:t xml:space="preserve"> i</w:t>
      </w:r>
      <w:r w:rsidR="009D6F76" w:rsidRPr="00EF7FCA">
        <w:rPr>
          <w:rFonts w:ascii="Aeonik" w:hAnsi="Aeonik" w:cs="Arial"/>
          <w:sz w:val="22"/>
          <w:szCs w:val="22"/>
        </w:rPr>
        <w:t>f an English-language translation is not available for a specific document (such as course description or a policy document).</w:t>
      </w:r>
    </w:p>
    <w:p w14:paraId="7AEB3C25" w14:textId="77777777" w:rsidR="0090547A" w:rsidRPr="00EF7FCA" w:rsidRDefault="0090547A" w:rsidP="0090547A">
      <w:pPr>
        <w:tabs>
          <w:tab w:val="left" w:pos="540"/>
          <w:tab w:val="left" w:pos="900"/>
        </w:tabs>
        <w:ind w:left="180"/>
        <w:rPr>
          <w:rFonts w:ascii="Aeonik" w:hAnsi="Aeonik" w:cs="Arial"/>
          <w:color w:val="000000"/>
          <w:sz w:val="22"/>
          <w:szCs w:val="22"/>
        </w:rPr>
      </w:pPr>
    </w:p>
    <w:p w14:paraId="2D6F4969" w14:textId="77777777" w:rsidR="00B23E3C" w:rsidRPr="00EF7FCA" w:rsidRDefault="002E1557" w:rsidP="00975126">
      <w:pPr>
        <w:pStyle w:val="ListParagraph"/>
        <w:numPr>
          <w:ilvl w:val="0"/>
          <w:numId w:val="11"/>
        </w:numPr>
        <w:tabs>
          <w:tab w:val="left" w:pos="540"/>
          <w:tab w:val="left" w:pos="1080"/>
        </w:tabs>
        <w:rPr>
          <w:rFonts w:ascii="Aeonik" w:hAnsi="Aeonik" w:cs="Arial"/>
          <w:b/>
          <w:color w:val="000000"/>
          <w:sz w:val="22"/>
          <w:szCs w:val="22"/>
        </w:rPr>
      </w:pPr>
      <w:r w:rsidRPr="00EF7FCA">
        <w:rPr>
          <w:rFonts w:ascii="Aeonik" w:hAnsi="Aeonik" w:cs="Arial"/>
          <w:b/>
          <w:color w:val="000000"/>
          <w:sz w:val="22"/>
          <w:szCs w:val="22"/>
        </w:rPr>
        <w:t xml:space="preserve">GAC </w:t>
      </w:r>
      <w:r w:rsidR="00C80424" w:rsidRPr="00EF7FCA">
        <w:rPr>
          <w:rFonts w:ascii="Aeonik" w:hAnsi="Aeonik" w:cs="Arial"/>
          <w:b/>
          <w:color w:val="000000"/>
          <w:sz w:val="22"/>
          <w:szCs w:val="22"/>
        </w:rPr>
        <w:t xml:space="preserve">Self-Assessment Report Review </w:t>
      </w:r>
      <w:r w:rsidRPr="00EF7FCA">
        <w:rPr>
          <w:rFonts w:ascii="Aeonik" w:hAnsi="Aeonik" w:cs="Arial"/>
          <w:b/>
          <w:color w:val="000000"/>
          <w:sz w:val="22"/>
          <w:szCs w:val="22"/>
        </w:rPr>
        <w:t>fee p</w:t>
      </w:r>
      <w:r w:rsidR="00B23E3C" w:rsidRPr="00EF7FCA">
        <w:rPr>
          <w:rFonts w:ascii="Aeonik" w:hAnsi="Aeonik" w:cs="Arial"/>
          <w:b/>
          <w:color w:val="000000"/>
          <w:sz w:val="22"/>
          <w:szCs w:val="22"/>
        </w:rPr>
        <w:t>ayment</w:t>
      </w:r>
      <w:r w:rsidR="00C80424" w:rsidRPr="00EF7FCA">
        <w:rPr>
          <w:rFonts w:ascii="Aeonik" w:hAnsi="Aeonik" w:cs="Arial"/>
          <w:b/>
          <w:color w:val="000000"/>
          <w:sz w:val="22"/>
          <w:szCs w:val="22"/>
        </w:rPr>
        <w:t xml:space="preserve"> (“Accreditation Fee” in GAC Handbook B.7)</w:t>
      </w:r>
      <w:r w:rsidR="00B23E3C" w:rsidRPr="00EF7FCA">
        <w:rPr>
          <w:rFonts w:ascii="Aeonik" w:hAnsi="Aeonik" w:cs="Arial"/>
          <w:b/>
          <w:color w:val="000000"/>
          <w:sz w:val="22"/>
          <w:szCs w:val="22"/>
        </w:rPr>
        <w:t>:</w:t>
      </w:r>
    </w:p>
    <w:p w14:paraId="215FFF43" w14:textId="02BAA20D" w:rsidR="00C80424" w:rsidRPr="00EF7FCA" w:rsidRDefault="00C80424" w:rsidP="00975126">
      <w:pPr>
        <w:numPr>
          <w:ilvl w:val="1"/>
          <w:numId w:val="8"/>
        </w:numPr>
        <w:tabs>
          <w:tab w:val="left" w:pos="900"/>
          <w:tab w:val="left" w:pos="1620"/>
        </w:tabs>
        <w:ind w:left="1620"/>
        <w:rPr>
          <w:rFonts w:ascii="Aeonik" w:hAnsi="Aeonik" w:cs="Arial"/>
          <w:color w:val="000000"/>
          <w:sz w:val="22"/>
          <w:szCs w:val="22"/>
        </w:rPr>
      </w:pPr>
      <w:r w:rsidRPr="00EF7FCA">
        <w:rPr>
          <w:rFonts w:ascii="Aeonik" w:hAnsi="Aeonik" w:cs="Arial"/>
          <w:color w:val="000000"/>
          <w:sz w:val="22"/>
          <w:szCs w:val="22"/>
        </w:rPr>
        <w:t xml:space="preserve">The Self-Assessment Report Review Fee is </w:t>
      </w:r>
      <w:r w:rsidR="00B23E3C" w:rsidRPr="00EF7FCA">
        <w:rPr>
          <w:rFonts w:ascii="Aeonik" w:hAnsi="Aeonik" w:cs="Arial"/>
          <w:color w:val="000000"/>
          <w:sz w:val="22"/>
          <w:szCs w:val="22"/>
        </w:rPr>
        <w:t>subm</w:t>
      </w:r>
      <w:r w:rsidR="002E1557" w:rsidRPr="00EF7FCA">
        <w:rPr>
          <w:rFonts w:ascii="Aeonik" w:hAnsi="Aeonik" w:cs="Arial"/>
          <w:color w:val="000000"/>
          <w:sz w:val="22"/>
          <w:szCs w:val="22"/>
        </w:rPr>
        <w:t xml:space="preserve">itted </w:t>
      </w:r>
      <w:r w:rsidR="00EB6C26" w:rsidRPr="00EF7FCA">
        <w:rPr>
          <w:rFonts w:ascii="Aeonik" w:hAnsi="Aeonik" w:cs="Arial"/>
          <w:color w:val="000000"/>
          <w:sz w:val="22"/>
          <w:szCs w:val="22"/>
        </w:rPr>
        <w:t xml:space="preserve">upon </w:t>
      </w:r>
      <w:r w:rsidRPr="00EF7FCA">
        <w:rPr>
          <w:rFonts w:ascii="Aeonik" w:hAnsi="Aeonik" w:cs="Arial"/>
          <w:color w:val="000000"/>
          <w:sz w:val="22"/>
          <w:szCs w:val="22"/>
        </w:rPr>
        <w:t>completion of the GAC Staff review</w:t>
      </w:r>
      <w:r w:rsidR="005C364C" w:rsidRPr="00EF7FCA">
        <w:rPr>
          <w:rFonts w:ascii="Aeonik" w:hAnsi="Aeonik" w:cs="Arial"/>
          <w:color w:val="000000"/>
          <w:sz w:val="22"/>
          <w:szCs w:val="22"/>
        </w:rPr>
        <w:t xml:space="preserve"> and acceptance</w:t>
      </w:r>
      <w:r w:rsidRPr="00EF7FCA">
        <w:rPr>
          <w:rFonts w:ascii="Aeonik" w:hAnsi="Aeonik" w:cs="Arial"/>
          <w:color w:val="000000"/>
          <w:sz w:val="22"/>
          <w:szCs w:val="22"/>
        </w:rPr>
        <w:t xml:space="preserve"> </w:t>
      </w:r>
      <w:r w:rsidR="00286091" w:rsidRPr="00EF7FCA">
        <w:rPr>
          <w:rFonts w:ascii="Aeonik" w:hAnsi="Aeonik" w:cs="Arial"/>
          <w:color w:val="000000"/>
          <w:sz w:val="22"/>
          <w:szCs w:val="22"/>
        </w:rPr>
        <w:t>of the Self</w:t>
      </w:r>
      <w:r w:rsidR="00117514" w:rsidRPr="00EF7FCA">
        <w:rPr>
          <w:rFonts w:ascii="Aeonik" w:hAnsi="Aeonik" w:cs="Arial"/>
          <w:color w:val="000000"/>
          <w:sz w:val="22"/>
          <w:szCs w:val="22"/>
        </w:rPr>
        <w:t>-</w:t>
      </w:r>
      <w:r w:rsidR="00286091" w:rsidRPr="00EF7FCA">
        <w:rPr>
          <w:rFonts w:ascii="Aeonik" w:hAnsi="Aeonik" w:cs="Arial"/>
          <w:color w:val="000000"/>
          <w:sz w:val="22"/>
          <w:szCs w:val="22"/>
        </w:rPr>
        <w:t>Assessment Report</w:t>
      </w:r>
      <w:r w:rsidR="00B23E3C" w:rsidRPr="00EF7FCA">
        <w:rPr>
          <w:rFonts w:ascii="Aeonik" w:hAnsi="Aeonik" w:cs="Arial"/>
          <w:color w:val="000000"/>
          <w:sz w:val="22"/>
          <w:szCs w:val="22"/>
        </w:rPr>
        <w:t>.</w:t>
      </w:r>
      <w:r w:rsidR="006132D4" w:rsidRPr="00EF7FCA">
        <w:rPr>
          <w:rFonts w:ascii="Aeonik" w:hAnsi="Aeonik" w:cs="Arial"/>
          <w:color w:val="000000"/>
          <w:sz w:val="22"/>
          <w:szCs w:val="22"/>
        </w:rPr>
        <w:t xml:space="preserve"> </w:t>
      </w:r>
    </w:p>
    <w:p w14:paraId="7AD07711" w14:textId="546DD34D" w:rsidR="00C33DBA" w:rsidRPr="00EF7FCA" w:rsidRDefault="00C33DBA" w:rsidP="00975126">
      <w:pPr>
        <w:numPr>
          <w:ilvl w:val="1"/>
          <w:numId w:val="8"/>
        </w:numPr>
        <w:tabs>
          <w:tab w:val="left" w:pos="900"/>
          <w:tab w:val="left" w:pos="1620"/>
        </w:tabs>
        <w:ind w:left="1620"/>
        <w:rPr>
          <w:rFonts w:ascii="Aeonik" w:hAnsi="Aeonik" w:cs="Arial"/>
          <w:b/>
          <w:color w:val="000000"/>
          <w:sz w:val="22"/>
          <w:szCs w:val="22"/>
        </w:rPr>
      </w:pPr>
      <w:r w:rsidRPr="00EF7FCA">
        <w:rPr>
          <w:rFonts w:ascii="Aeonik" w:hAnsi="Aeonik" w:cs="Arial"/>
          <w:sz w:val="22"/>
          <w:szCs w:val="22"/>
        </w:rPr>
        <w:t xml:space="preserve">See GAC Fee Schedule </w:t>
      </w:r>
      <w:hyperlink r:id="rId11" w:history="1">
        <w:r w:rsidRPr="00EF7FCA">
          <w:rPr>
            <w:rStyle w:val="Hyperlink"/>
            <w:rFonts w:ascii="Aeonik" w:hAnsi="Aeonik" w:cs="Arial"/>
            <w:sz w:val="22"/>
            <w:szCs w:val="22"/>
          </w:rPr>
          <w:t>here</w:t>
        </w:r>
      </w:hyperlink>
      <w:r w:rsidRPr="00EF7FCA">
        <w:rPr>
          <w:rFonts w:ascii="Aeonik" w:hAnsi="Aeonik" w:cs="Arial"/>
          <w:sz w:val="22"/>
          <w:szCs w:val="22"/>
        </w:rPr>
        <w:t xml:space="preserve">. </w:t>
      </w:r>
    </w:p>
    <w:p w14:paraId="2A74BD31" w14:textId="0E8AD14F" w:rsidR="00C80424" w:rsidRPr="00EF7FCA" w:rsidRDefault="00C80424" w:rsidP="00975126">
      <w:pPr>
        <w:numPr>
          <w:ilvl w:val="1"/>
          <w:numId w:val="8"/>
        </w:numPr>
        <w:tabs>
          <w:tab w:val="left" w:pos="900"/>
          <w:tab w:val="left" w:pos="1620"/>
        </w:tabs>
        <w:ind w:left="1620"/>
        <w:rPr>
          <w:rFonts w:ascii="Aeonik" w:hAnsi="Aeonik" w:cs="Arial"/>
          <w:b/>
          <w:color w:val="000000"/>
          <w:sz w:val="22"/>
          <w:szCs w:val="22"/>
        </w:rPr>
      </w:pPr>
      <w:r w:rsidRPr="00EF7FCA">
        <w:rPr>
          <w:rFonts w:ascii="Aeonik" w:hAnsi="Aeonik" w:cs="Arial"/>
          <w:sz w:val="22"/>
          <w:szCs w:val="22"/>
        </w:rPr>
        <w:t xml:space="preserve">An invoice </w:t>
      </w:r>
      <w:r w:rsidR="00D468F8" w:rsidRPr="00EF7FCA">
        <w:rPr>
          <w:rFonts w:ascii="Aeonik" w:hAnsi="Aeonik" w:cs="Arial"/>
          <w:sz w:val="22"/>
          <w:szCs w:val="22"/>
        </w:rPr>
        <w:t>is</w:t>
      </w:r>
      <w:r w:rsidRPr="00EF7FCA">
        <w:rPr>
          <w:rFonts w:ascii="Aeonik" w:hAnsi="Aeonik" w:cs="Arial"/>
          <w:sz w:val="22"/>
          <w:szCs w:val="22"/>
        </w:rPr>
        <w:t xml:space="preserve"> emailed to the program with payment instructions.</w:t>
      </w:r>
      <w:r w:rsidRPr="00EF7FCA">
        <w:rPr>
          <w:rFonts w:ascii="Aeonik" w:hAnsi="Aeonik" w:cs="Arial"/>
          <w:color w:val="000000"/>
          <w:sz w:val="22"/>
          <w:szCs w:val="22"/>
        </w:rPr>
        <w:t xml:space="preserve"> All fees are in US Dollars ($USD).</w:t>
      </w:r>
    </w:p>
    <w:p w14:paraId="5B8AB792" w14:textId="77777777" w:rsidR="00200649" w:rsidRPr="00EF7FCA" w:rsidRDefault="00200649" w:rsidP="0090547A">
      <w:pPr>
        <w:tabs>
          <w:tab w:val="left" w:pos="540"/>
          <w:tab w:val="left" w:pos="900"/>
        </w:tabs>
        <w:ind w:left="180"/>
        <w:rPr>
          <w:rFonts w:ascii="Aeonik" w:hAnsi="Aeonik" w:cs="Arial"/>
          <w:color w:val="000000" w:themeColor="text1"/>
          <w:sz w:val="22"/>
          <w:szCs w:val="22"/>
        </w:rPr>
      </w:pPr>
    </w:p>
    <w:p w14:paraId="60A14F73" w14:textId="77777777" w:rsidR="0011773F" w:rsidRPr="00EF7FCA" w:rsidRDefault="0011773F" w:rsidP="009F53B5">
      <w:pPr>
        <w:pStyle w:val="ListParagraph"/>
        <w:tabs>
          <w:tab w:val="left" w:pos="540"/>
          <w:tab w:val="left" w:pos="900"/>
          <w:tab w:val="left" w:pos="1284"/>
        </w:tabs>
        <w:ind w:left="990"/>
        <w:rPr>
          <w:rFonts w:ascii="Aeonik" w:hAnsi="Aeonik" w:cs="Arial"/>
          <w:color w:val="000000"/>
          <w:sz w:val="22"/>
          <w:szCs w:val="22"/>
        </w:rPr>
      </w:pPr>
    </w:p>
    <w:p w14:paraId="6B9611EE" w14:textId="77777777" w:rsidR="00601592" w:rsidRPr="00EF7FCA" w:rsidRDefault="0027689E" w:rsidP="009F53B5">
      <w:pPr>
        <w:pStyle w:val="ListParagraph"/>
        <w:ind w:left="0"/>
        <w:jc w:val="center"/>
        <w:rPr>
          <w:rFonts w:ascii="Aeonik" w:hAnsi="Aeonik" w:cs="Arial"/>
          <w:color w:val="000000"/>
          <w:sz w:val="22"/>
          <w:szCs w:val="22"/>
        </w:rPr>
      </w:pPr>
      <w:r w:rsidRPr="00EF7FCA">
        <w:rPr>
          <w:rFonts w:ascii="Aeonik" w:hAnsi="Aeonik" w:cs="Arial"/>
          <w:color w:val="000000"/>
          <w:sz w:val="22"/>
          <w:szCs w:val="22"/>
        </w:rPr>
        <w:t xml:space="preserve">Contact </w:t>
      </w:r>
      <w:hyperlink r:id="rId12" w:history="1">
        <w:r w:rsidRPr="00EF7FCA">
          <w:rPr>
            <w:rStyle w:val="Hyperlink"/>
            <w:rFonts w:ascii="Aeonik" w:hAnsi="Aeonik" w:cs="Arial"/>
            <w:sz w:val="22"/>
            <w:szCs w:val="22"/>
          </w:rPr>
          <w:t>gac@pmi.org</w:t>
        </w:r>
      </w:hyperlink>
      <w:r w:rsidRPr="00EF7FCA">
        <w:rPr>
          <w:rFonts w:ascii="Aeonik" w:hAnsi="Aeonik" w:cs="Arial"/>
          <w:color w:val="000000"/>
          <w:sz w:val="22"/>
          <w:szCs w:val="22"/>
        </w:rPr>
        <w:t xml:space="preserve"> with any questions or concerns.</w:t>
      </w:r>
    </w:p>
    <w:p w14:paraId="23F82E8B" w14:textId="77777777" w:rsidR="00601592" w:rsidRPr="00EF7FCA" w:rsidRDefault="00601592" w:rsidP="009F53B5">
      <w:pPr>
        <w:pStyle w:val="ListParagraph"/>
        <w:ind w:left="0"/>
        <w:jc w:val="center"/>
        <w:rPr>
          <w:rFonts w:ascii="Aeonik" w:hAnsi="Aeonik" w:cs="Arial"/>
          <w:color w:val="000000"/>
          <w:sz w:val="22"/>
          <w:szCs w:val="22"/>
        </w:rPr>
      </w:pPr>
    </w:p>
    <w:p w14:paraId="1BF48DD0" w14:textId="77777777" w:rsidR="00184417" w:rsidRPr="00EF7FCA" w:rsidRDefault="00184417" w:rsidP="009F53B5">
      <w:pPr>
        <w:pStyle w:val="ListParagraph"/>
        <w:ind w:left="0"/>
        <w:jc w:val="center"/>
        <w:rPr>
          <w:rFonts w:ascii="Aeonik" w:hAnsi="Aeonik" w:cs="Arial"/>
          <w:color w:val="000000"/>
          <w:sz w:val="22"/>
          <w:szCs w:val="22"/>
        </w:rPr>
      </w:pPr>
    </w:p>
    <w:p w14:paraId="315630BC" w14:textId="77777777" w:rsidR="00184417" w:rsidRPr="00EF7FCA" w:rsidRDefault="00184417" w:rsidP="009F53B5">
      <w:pPr>
        <w:pStyle w:val="ListParagraph"/>
        <w:ind w:left="0"/>
        <w:jc w:val="center"/>
        <w:rPr>
          <w:rFonts w:ascii="Aeonik" w:hAnsi="Aeonik" w:cs="Arial"/>
          <w:color w:val="000000"/>
          <w:sz w:val="22"/>
          <w:szCs w:val="22"/>
        </w:rPr>
      </w:pPr>
    </w:p>
    <w:p w14:paraId="3B8C0A52" w14:textId="77777777" w:rsidR="00184417" w:rsidRPr="00EF7FCA" w:rsidRDefault="00184417" w:rsidP="009F53B5">
      <w:pPr>
        <w:pStyle w:val="ListParagraph"/>
        <w:ind w:left="0"/>
        <w:jc w:val="center"/>
        <w:rPr>
          <w:rFonts w:ascii="Aeonik" w:hAnsi="Aeonik" w:cs="Arial"/>
          <w:color w:val="000000"/>
          <w:sz w:val="22"/>
          <w:szCs w:val="22"/>
        </w:rPr>
      </w:pPr>
    </w:p>
    <w:p w14:paraId="49E8367C" w14:textId="77777777" w:rsidR="00184417" w:rsidRPr="00EF7FCA" w:rsidRDefault="00184417" w:rsidP="009F53B5">
      <w:pPr>
        <w:pStyle w:val="ListParagraph"/>
        <w:ind w:left="0"/>
        <w:jc w:val="center"/>
        <w:rPr>
          <w:rFonts w:ascii="Aeonik" w:hAnsi="Aeonik" w:cs="Arial"/>
          <w:color w:val="000000"/>
          <w:sz w:val="22"/>
          <w:szCs w:val="22"/>
        </w:rPr>
      </w:pPr>
    </w:p>
    <w:p w14:paraId="63C4939D" w14:textId="77777777" w:rsidR="00184417" w:rsidRPr="00EF7FCA" w:rsidRDefault="00184417" w:rsidP="009F53B5">
      <w:pPr>
        <w:pStyle w:val="ListParagraph"/>
        <w:ind w:left="0"/>
        <w:jc w:val="center"/>
        <w:rPr>
          <w:rFonts w:ascii="Aeonik" w:hAnsi="Aeonik" w:cs="Arial"/>
          <w:color w:val="000000"/>
          <w:sz w:val="22"/>
          <w:szCs w:val="22"/>
        </w:rPr>
      </w:pPr>
    </w:p>
    <w:p w14:paraId="043283A2" w14:textId="77777777" w:rsidR="00184417" w:rsidRPr="00EF7FCA" w:rsidRDefault="00184417" w:rsidP="009F53B5">
      <w:pPr>
        <w:pStyle w:val="ListParagraph"/>
        <w:ind w:left="0"/>
        <w:jc w:val="center"/>
        <w:rPr>
          <w:rFonts w:ascii="Aeonik" w:hAnsi="Aeonik" w:cs="Arial"/>
          <w:color w:val="000000"/>
          <w:sz w:val="22"/>
          <w:szCs w:val="22"/>
        </w:rPr>
      </w:pPr>
    </w:p>
    <w:p w14:paraId="4699E57C" w14:textId="77777777" w:rsidR="00184417" w:rsidRPr="00EF7FCA" w:rsidRDefault="00184417" w:rsidP="009F53B5">
      <w:pPr>
        <w:pStyle w:val="ListParagraph"/>
        <w:ind w:left="0"/>
        <w:jc w:val="center"/>
        <w:rPr>
          <w:rFonts w:ascii="Aeonik" w:hAnsi="Aeonik" w:cs="Arial"/>
          <w:color w:val="000000"/>
          <w:sz w:val="22"/>
          <w:szCs w:val="22"/>
        </w:rPr>
      </w:pPr>
    </w:p>
    <w:p w14:paraId="051638B2" w14:textId="77777777" w:rsidR="00184417" w:rsidRPr="00EF7FCA" w:rsidRDefault="00184417" w:rsidP="009F53B5">
      <w:pPr>
        <w:pStyle w:val="ListParagraph"/>
        <w:ind w:left="0"/>
        <w:jc w:val="center"/>
        <w:rPr>
          <w:rFonts w:ascii="Aeonik" w:hAnsi="Aeonik" w:cs="Arial"/>
          <w:color w:val="000000"/>
          <w:sz w:val="22"/>
          <w:szCs w:val="22"/>
        </w:rPr>
      </w:pPr>
    </w:p>
    <w:p w14:paraId="3D6126EB" w14:textId="77777777" w:rsidR="00601592" w:rsidRPr="00EF7FCA" w:rsidRDefault="00601592" w:rsidP="009F53B5">
      <w:pPr>
        <w:pStyle w:val="ListParagraph"/>
        <w:ind w:left="0"/>
        <w:jc w:val="center"/>
        <w:rPr>
          <w:rFonts w:ascii="Aeonik" w:hAnsi="Aeonik" w:cs="Arial"/>
          <w:color w:val="000000"/>
          <w:sz w:val="22"/>
          <w:szCs w:val="22"/>
        </w:rPr>
      </w:pPr>
    </w:p>
    <w:p w14:paraId="317CAD81" w14:textId="77777777" w:rsidR="00A75E67" w:rsidRPr="00EF7FCA" w:rsidRDefault="00A75E67" w:rsidP="00A75E67">
      <w:pPr>
        <w:pStyle w:val="ListParagraph"/>
        <w:ind w:left="0"/>
        <w:rPr>
          <w:rFonts w:ascii="Aeonik" w:hAnsi="Aeonik" w:cs="Arial"/>
          <w:color w:val="000000"/>
          <w:sz w:val="22"/>
          <w:szCs w:val="22"/>
        </w:rPr>
      </w:pPr>
    </w:p>
    <w:p w14:paraId="0AA640FF" w14:textId="77777777" w:rsidR="00A75E67" w:rsidRPr="00EF7FCA" w:rsidRDefault="00A75E67" w:rsidP="00A75E67">
      <w:pPr>
        <w:pStyle w:val="ListParagraph"/>
        <w:ind w:left="0"/>
        <w:rPr>
          <w:rFonts w:ascii="Aeonik" w:hAnsi="Aeonik" w:cs="Arial"/>
          <w:color w:val="000000"/>
          <w:sz w:val="22"/>
          <w:szCs w:val="22"/>
        </w:rPr>
      </w:pPr>
    </w:p>
    <w:p w14:paraId="25052038" w14:textId="74626156" w:rsidR="002F6091" w:rsidRPr="00EF7FCA" w:rsidRDefault="00601592" w:rsidP="00A75E67">
      <w:pPr>
        <w:pStyle w:val="ListParagraph"/>
        <w:ind w:left="0"/>
        <w:rPr>
          <w:rFonts w:ascii="Aeonik" w:hAnsi="Aeonik" w:cs="Arial"/>
          <w:color w:val="000000"/>
          <w:sz w:val="22"/>
          <w:szCs w:val="22"/>
          <w:u w:val="double"/>
        </w:rPr>
      </w:pPr>
      <w:r w:rsidRPr="00EF7FCA">
        <w:rPr>
          <w:rFonts w:ascii="Aeonik" w:hAnsi="Aeonik" w:cs="Arial"/>
          <w:color w:val="000000"/>
          <w:sz w:val="22"/>
          <w:szCs w:val="22"/>
        </w:rPr>
        <w:t xml:space="preserve">REVISED </w:t>
      </w:r>
      <w:r w:rsidR="00EF7FCA">
        <w:rPr>
          <w:rFonts w:ascii="Aeonik" w:hAnsi="Aeonik" w:cs="Arial"/>
          <w:color w:val="000000"/>
          <w:sz w:val="22"/>
          <w:szCs w:val="22"/>
        </w:rPr>
        <w:t>May 2025</w:t>
      </w:r>
      <w:r w:rsidR="00F349F4" w:rsidRPr="00EF7FCA">
        <w:rPr>
          <w:rFonts w:ascii="Aeonik" w:hAnsi="Aeonik" w:cs="Arial"/>
          <w:color w:val="000000"/>
          <w:sz w:val="22"/>
          <w:szCs w:val="22"/>
        </w:rPr>
        <w:br/>
      </w:r>
    </w:p>
    <w:p w14:paraId="5D7B921F" w14:textId="77777777" w:rsidR="00EF7FCA" w:rsidRDefault="00EF7FCA" w:rsidP="002B0A3E">
      <w:pPr>
        <w:rPr>
          <w:rFonts w:ascii="Aeonik" w:hAnsi="Aeonik" w:cs="Arial"/>
          <w:b/>
          <w:color w:val="000000"/>
          <w:sz w:val="22"/>
          <w:szCs w:val="22"/>
        </w:rPr>
      </w:pPr>
    </w:p>
    <w:p w14:paraId="18ADD544" w14:textId="77777777" w:rsidR="00EF7FCA" w:rsidRDefault="00EF7FCA" w:rsidP="002B0A3E">
      <w:pPr>
        <w:rPr>
          <w:rFonts w:ascii="Aeonik" w:hAnsi="Aeonik" w:cs="Arial"/>
          <w:b/>
          <w:color w:val="000000"/>
          <w:sz w:val="22"/>
          <w:szCs w:val="22"/>
        </w:rPr>
      </w:pPr>
    </w:p>
    <w:p w14:paraId="7BABD3DA" w14:textId="77777777" w:rsidR="00EF7FCA" w:rsidRDefault="00EF7FCA" w:rsidP="002B0A3E">
      <w:pPr>
        <w:rPr>
          <w:rFonts w:ascii="Aeonik" w:hAnsi="Aeonik" w:cs="Arial"/>
          <w:b/>
          <w:color w:val="000000"/>
          <w:sz w:val="22"/>
          <w:szCs w:val="22"/>
        </w:rPr>
      </w:pPr>
    </w:p>
    <w:p w14:paraId="226ED41E" w14:textId="77777777" w:rsidR="00EF7FCA" w:rsidRDefault="00EF7FCA" w:rsidP="002B0A3E">
      <w:pPr>
        <w:rPr>
          <w:rFonts w:ascii="Aeonik" w:hAnsi="Aeonik" w:cs="Arial"/>
          <w:b/>
          <w:color w:val="000000"/>
          <w:sz w:val="22"/>
          <w:szCs w:val="22"/>
        </w:rPr>
      </w:pPr>
    </w:p>
    <w:p w14:paraId="50B1CF7F" w14:textId="09EB497C" w:rsidR="00D80D06" w:rsidRPr="00EF7FCA" w:rsidRDefault="00550CED" w:rsidP="002B0A3E">
      <w:pPr>
        <w:rPr>
          <w:rFonts w:ascii="Aeonik" w:hAnsi="Aeonik" w:cs="Arial"/>
          <w:b/>
          <w:color w:val="000000"/>
          <w:sz w:val="22"/>
          <w:szCs w:val="22"/>
          <w:u w:val="double"/>
        </w:rPr>
      </w:pPr>
      <w:r w:rsidRPr="00EF7FCA">
        <w:rPr>
          <w:rFonts w:ascii="Aeonik" w:hAnsi="Aeonik" w:cs="Arial"/>
          <w:b/>
          <w:color w:val="000000"/>
          <w:sz w:val="22"/>
          <w:szCs w:val="22"/>
        </w:rPr>
        <w:t xml:space="preserve">Sample </w:t>
      </w:r>
      <w:r w:rsidR="00FA4847" w:rsidRPr="00EF7FCA">
        <w:rPr>
          <w:rFonts w:ascii="Aeonik" w:hAnsi="Aeonik" w:cs="Arial"/>
          <w:b/>
          <w:color w:val="000000"/>
          <w:sz w:val="22"/>
          <w:szCs w:val="22"/>
        </w:rPr>
        <w:t xml:space="preserve">Self-Assessment Report </w:t>
      </w:r>
      <w:r w:rsidR="0083646E" w:rsidRPr="00EF7FCA">
        <w:rPr>
          <w:rFonts w:ascii="Aeonik" w:hAnsi="Aeonik" w:cs="Arial"/>
          <w:b/>
          <w:color w:val="000000"/>
          <w:sz w:val="22"/>
          <w:szCs w:val="22"/>
        </w:rPr>
        <w:t>Cover Letter</w:t>
      </w:r>
      <w:r w:rsidRPr="00EF7FCA">
        <w:rPr>
          <w:rFonts w:ascii="Aeonik" w:hAnsi="Aeonik" w:cs="Arial"/>
          <w:b/>
          <w:color w:val="000000"/>
          <w:sz w:val="22"/>
          <w:szCs w:val="22"/>
        </w:rPr>
        <w:t xml:space="preserve"> (on university/college letterhead)</w:t>
      </w:r>
    </w:p>
    <w:p w14:paraId="50721C18" w14:textId="77777777" w:rsidR="002A7E81" w:rsidRPr="00EF7FCA" w:rsidRDefault="002A7E81" w:rsidP="002B0A3E">
      <w:pPr>
        <w:rPr>
          <w:rFonts w:ascii="Aeonik" w:hAnsi="Aeonik" w:cs="Arial"/>
          <w:color w:val="000000"/>
          <w:sz w:val="22"/>
          <w:szCs w:val="22"/>
          <w:u w:val="double"/>
        </w:rPr>
      </w:pPr>
    </w:p>
    <w:p w14:paraId="44ACA035" w14:textId="69C09439" w:rsidR="00D27408" w:rsidRPr="00EF7FCA" w:rsidRDefault="00767620">
      <w:pPr>
        <w:rPr>
          <w:rFonts w:ascii="Aeonik" w:hAnsi="Aeonik" w:cs="Arial"/>
          <w:i/>
          <w:color w:val="2B008C"/>
          <w:sz w:val="22"/>
          <w:szCs w:val="22"/>
        </w:rPr>
      </w:pPr>
      <w:r w:rsidRPr="00EF7FCA">
        <w:rPr>
          <w:rFonts w:ascii="Aeonik" w:hAnsi="Aeonik" w:cs="Arial"/>
          <w:i/>
          <w:color w:val="2B008C"/>
          <w:sz w:val="22"/>
          <w:szCs w:val="22"/>
        </w:rPr>
        <w:t xml:space="preserve">Insert </w:t>
      </w:r>
      <w:r w:rsidR="00550CED" w:rsidRPr="00EF7FCA">
        <w:rPr>
          <w:rFonts w:ascii="Aeonik" w:hAnsi="Aeonik" w:cs="Arial"/>
          <w:i/>
          <w:color w:val="2B008C"/>
          <w:sz w:val="22"/>
          <w:szCs w:val="22"/>
        </w:rPr>
        <w:t>Date</w:t>
      </w:r>
    </w:p>
    <w:p w14:paraId="2D8AE2C7" w14:textId="77777777" w:rsidR="00550CED" w:rsidRPr="00EF7FCA" w:rsidRDefault="00550CED">
      <w:pPr>
        <w:rPr>
          <w:rFonts w:ascii="Aeonik" w:hAnsi="Aeonik" w:cs="Arial"/>
          <w:sz w:val="22"/>
          <w:szCs w:val="22"/>
        </w:rPr>
      </w:pPr>
    </w:p>
    <w:p w14:paraId="442AB7BF" w14:textId="77777777" w:rsidR="00612B2C"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The Project Management Instit</w:t>
      </w:r>
      <w:r w:rsidR="007A710D" w:rsidRPr="00EF7FCA">
        <w:rPr>
          <w:rFonts w:ascii="Aeonik" w:hAnsi="Aeonik" w:cs="Arial"/>
          <w:color w:val="000000" w:themeColor="text1"/>
          <w:sz w:val="22"/>
          <w:szCs w:val="22"/>
        </w:rPr>
        <w:t>ute Global Accreditation Center</w:t>
      </w:r>
    </w:p>
    <w:p w14:paraId="35D7F0DB" w14:textId="77777777"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for Project Management Education Programs (GAC)</w:t>
      </w:r>
    </w:p>
    <w:p w14:paraId="383FCC90" w14:textId="028686B3"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 xml:space="preserve">Attention: </w:t>
      </w:r>
      <w:r w:rsidR="00F117A5" w:rsidRPr="00EF7FCA">
        <w:rPr>
          <w:rFonts w:ascii="Aeonik" w:hAnsi="Aeonik" w:cs="Arial"/>
          <w:color w:val="000000" w:themeColor="text1"/>
          <w:sz w:val="22"/>
          <w:szCs w:val="22"/>
        </w:rPr>
        <w:t xml:space="preserve">Global </w:t>
      </w:r>
      <w:r w:rsidR="00D549C5" w:rsidRPr="00EF7FCA">
        <w:rPr>
          <w:rFonts w:ascii="Aeonik" w:hAnsi="Aeonik" w:cs="Arial"/>
          <w:color w:val="000000" w:themeColor="text1"/>
          <w:sz w:val="22"/>
          <w:szCs w:val="22"/>
        </w:rPr>
        <w:t>Accreditation Center for Project Management Education Programs Manager</w:t>
      </w:r>
    </w:p>
    <w:p w14:paraId="02978356" w14:textId="17FC4142"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1</w:t>
      </w:r>
      <w:r w:rsidR="001362BC" w:rsidRPr="00EF7FCA">
        <w:rPr>
          <w:rFonts w:ascii="Aeonik" w:hAnsi="Aeonik" w:cs="Arial"/>
          <w:color w:val="000000" w:themeColor="text1"/>
          <w:sz w:val="22"/>
          <w:szCs w:val="22"/>
        </w:rPr>
        <w:t>8</w:t>
      </w:r>
      <w:r w:rsidRPr="00EF7FCA">
        <w:rPr>
          <w:rFonts w:ascii="Aeonik" w:hAnsi="Aeonik" w:cs="Arial"/>
          <w:color w:val="000000" w:themeColor="text1"/>
          <w:sz w:val="22"/>
          <w:szCs w:val="22"/>
        </w:rPr>
        <w:t xml:space="preserve"> Campus </w:t>
      </w:r>
      <w:r w:rsidR="0085568B" w:rsidRPr="00EF7FCA">
        <w:rPr>
          <w:rFonts w:ascii="Aeonik" w:hAnsi="Aeonik" w:cs="Arial"/>
          <w:color w:val="000000" w:themeColor="text1"/>
          <w:sz w:val="22"/>
          <w:szCs w:val="22"/>
        </w:rPr>
        <w:t>Drive</w:t>
      </w:r>
    </w:p>
    <w:p w14:paraId="0996379D" w14:textId="77777777"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Newtown Square, PA 19073</w:t>
      </w:r>
    </w:p>
    <w:p w14:paraId="62E02C72" w14:textId="77777777"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United States</w:t>
      </w:r>
    </w:p>
    <w:p w14:paraId="4D15FAE7" w14:textId="77777777" w:rsidR="00550CED" w:rsidRPr="00EF7FCA" w:rsidRDefault="00550CED" w:rsidP="00552006">
      <w:pPr>
        <w:tabs>
          <w:tab w:val="left" w:pos="8916"/>
        </w:tabs>
        <w:rPr>
          <w:rFonts w:ascii="Aeonik" w:hAnsi="Aeonik" w:cs="Arial"/>
          <w:color w:val="000000" w:themeColor="text1"/>
          <w:sz w:val="22"/>
          <w:szCs w:val="22"/>
        </w:rPr>
      </w:pPr>
    </w:p>
    <w:p w14:paraId="5F47573E" w14:textId="44FF6CCD" w:rsidR="00550CED" w:rsidRPr="00EF7FCA" w:rsidRDefault="00550CED">
      <w:pPr>
        <w:rPr>
          <w:rFonts w:ascii="Aeonik" w:hAnsi="Aeonik" w:cs="Arial"/>
          <w:color w:val="000000" w:themeColor="text1"/>
          <w:sz w:val="22"/>
          <w:szCs w:val="22"/>
        </w:rPr>
      </w:pPr>
      <w:r w:rsidRPr="00EF7FCA">
        <w:rPr>
          <w:rFonts w:ascii="Aeonik" w:hAnsi="Aeonik" w:cs="Arial"/>
          <w:color w:val="000000" w:themeColor="text1"/>
          <w:sz w:val="22"/>
          <w:szCs w:val="22"/>
        </w:rPr>
        <w:t>Dear</w:t>
      </w:r>
      <w:r w:rsidR="003A5FA0" w:rsidRPr="00EF7FCA">
        <w:rPr>
          <w:rFonts w:ascii="Aeonik" w:hAnsi="Aeonik" w:cs="Arial"/>
          <w:color w:val="000000" w:themeColor="text1"/>
          <w:sz w:val="22"/>
          <w:szCs w:val="22"/>
        </w:rPr>
        <w:t xml:space="preserve"> </w:t>
      </w:r>
      <w:r w:rsidR="00D549C5" w:rsidRPr="00EF7FCA">
        <w:rPr>
          <w:rFonts w:ascii="Aeonik" w:hAnsi="Aeonik" w:cs="Arial"/>
          <w:color w:val="000000" w:themeColor="text1"/>
          <w:sz w:val="22"/>
          <w:szCs w:val="22"/>
        </w:rPr>
        <w:t xml:space="preserve">Global </w:t>
      </w:r>
      <w:r w:rsidR="001C2CFD" w:rsidRPr="00EF7FCA">
        <w:rPr>
          <w:rFonts w:ascii="Aeonik" w:hAnsi="Aeonik" w:cs="Arial"/>
          <w:color w:val="000000" w:themeColor="text1"/>
          <w:sz w:val="22"/>
          <w:szCs w:val="22"/>
        </w:rPr>
        <w:t>Accreditation Center for Project Management Education Programs Manager</w:t>
      </w:r>
      <w:r w:rsidRPr="00EF7FCA">
        <w:rPr>
          <w:rFonts w:ascii="Aeonik" w:hAnsi="Aeonik" w:cs="Arial"/>
          <w:color w:val="000000" w:themeColor="text1"/>
          <w:sz w:val="22"/>
          <w:szCs w:val="22"/>
        </w:rPr>
        <w:t>,</w:t>
      </w:r>
    </w:p>
    <w:p w14:paraId="4EEAD1DF" w14:textId="77777777" w:rsidR="00550CED" w:rsidRPr="00EF7FCA" w:rsidRDefault="00550CED">
      <w:pPr>
        <w:rPr>
          <w:rFonts w:ascii="Aeonik" w:hAnsi="Aeonik" w:cs="Arial"/>
          <w:sz w:val="22"/>
          <w:szCs w:val="22"/>
        </w:rPr>
      </w:pPr>
    </w:p>
    <w:p w14:paraId="21822484" w14:textId="61A22705" w:rsidR="00CA443D" w:rsidRPr="00EF7FCA" w:rsidRDefault="00550CED">
      <w:pPr>
        <w:rPr>
          <w:rFonts w:ascii="Aeonik" w:hAnsi="Aeonik" w:cs="Arial"/>
          <w:sz w:val="22"/>
          <w:szCs w:val="22"/>
        </w:rPr>
      </w:pPr>
      <w:r w:rsidRPr="00EF7FCA">
        <w:rPr>
          <w:rFonts w:ascii="Aeonik" w:hAnsi="Aeonik" w:cs="Arial"/>
          <w:color w:val="000000" w:themeColor="text1"/>
          <w:sz w:val="22"/>
          <w:szCs w:val="22"/>
        </w:rPr>
        <w:t xml:space="preserve">Please accept this </w:t>
      </w:r>
      <w:r w:rsidR="00FA4847" w:rsidRPr="00EF7FCA">
        <w:rPr>
          <w:rFonts w:ascii="Aeonik" w:hAnsi="Aeonik" w:cs="Arial"/>
          <w:color w:val="000000" w:themeColor="text1"/>
          <w:sz w:val="22"/>
          <w:szCs w:val="22"/>
        </w:rPr>
        <w:t>Self-Assessment Report</w:t>
      </w:r>
      <w:r w:rsidRPr="00EF7FCA">
        <w:rPr>
          <w:rFonts w:ascii="Aeonik" w:hAnsi="Aeonik" w:cs="Arial"/>
          <w:color w:val="000000" w:themeColor="text1"/>
          <w:sz w:val="22"/>
          <w:szCs w:val="22"/>
        </w:rPr>
        <w:t xml:space="preserve"> </w:t>
      </w:r>
      <w:r w:rsidR="00CA443D" w:rsidRPr="00EF7FCA">
        <w:rPr>
          <w:rFonts w:ascii="Aeonik" w:hAnsi="Aeonik" w:cs="Arial"/>
          <w:color w:val="000000" w:themeColor="text1"/>
          <w:sz w:val="22"/>
          <w:szCs w:val="22"/>
        </w:rPr>
        <w:t>on behalf of the</w:t>
      </w:r>
      <w:r w:rsidRPr="00EF7FCA">
        <w:rPr>
          <w:rFonts w:ascii="Aeonik" w:hAnsi="Aeonik" w:cs="Arial"/>
          <w:color w:val="000000" w:themeColor="text1"/>
          <w:sz w:val="22"/>
          <w:szCs w:val="22"/>
        </w:rPr>
        <w:t xml:space="preserve"> </w:t>
      </w:r>
      <w:r w:rsidRPr="00EF7FCA">
        <w:rPr>
          <w:rFonts w:ascii="Aeonik" w:hAnsi="Aeonik" w:cs="Arial"/>
          <w:i/>
          <w:color w:val="2B008C"/>
          <w:sz w:val="22"/>
          <w:szCs w:val="22"/>
        </w:rPr>
        <w:t>(</w:t>
      </w:r>
      <w:r w:rsidRPr="00EF7FCA">
        <w:rPr>
          <w:rFonts w:ascii="Aeonik" w:hAnsi="Aeonik" w:cs="Arial"/>
          <w:i/>
          <w:color w:val="2B008C"/>
          <w:sz w:val="22"/>
          <w:szCs w:val="22"/>
          <w:u w:val="single"/>
        </w:rPr>
        <w:t>insert</w:t>
      </w:r>
      <w:r w:rsidR="00CA443D" w:rsidRPr="00EF7FCA">
        <w:rPr>
          <w:rFonts w:ascii="Aeonik" w:hAnsi="Aeonik" w:cs="Arial"/>
          <w:i/>
          <w:color w:val="2B008C"/>
          <w:sz w:val="22"/>
          <w:szCs w:val="22"/>
          <w:u w:val="single"/>
        </w:rPr>
        <w:t xml:space="preserve"> </w:t>
      </w:r>
      <w:r w:rsidRPr="00EF7FCA">
        <w:rPr>
          <w:rFonts w:ascii="Aeonik" w:hAnsi="Aeonik" w:cs="Arial"/>
          <w:i/>
          <w:color w:val="2B008C"/>
          <w:sz w:val="22"/>
          <w:szCs w:val="22"/>
          <w:u w:val="single"/>
        </w:rPr>
        <w:t>institution name and school/college/department</w:t>
      </w:r>
      <w:r w:rsidR="00CA443D" w:rsidRPr="00EF7FCA">
        <w:rPr>
          <w:rFonts w:ascii="Aeonik" w:hAnsi="Aeonik" w:cs="Arial"/>
          <w:i/>
          <w:color w:val="2B008C"/>
          <w:sz w:val="22"/>
          <w:szCs w:val="22"/>
        </w:rPr>
        <w:t>)</w:t>
      </w:r>
      <w:r w:rsidR="00CA443D" w:rsidRPr="00EF7FCA">
        <w:rPr>
          <w:rFonts w:ascii="Aeonik" w:hAnsi="Aeonik" w:cs="Arial"/>
          <w:color w:val="2B008C"/>
          <w:sz w:val="22"/>
          <w:szCs w:val="22"/>
        </w:rPr>
        <w:t xml:space="preserve"> </w:t>
      </w:r>
      <w:r w:rsidR="00CA443D" w:rsidRPr="00EF7FCA">
        <w:rPr>
          <w:rFonts w:ascii="Aeonik" w:hAnsi="Aeonik" w:cs="Arial"/>
          <w:color w:val="000000" w:themeColor="text1"/>
          <w:sz w:val="22"/>
          <w:szCs w:val="22"/>
        </w:rPr>
        <w:t>for GAC accreditation of its</w:t>
      </w:r>
      <w:r w:rsidR="00CA443D" w:rsidRPr="00EF7FCA">
        <w:rPr>
          <w:rFonts w:ascii="Aeonik" w:hAnsi="Aeonik" w:cs="Arial"/>
          <w:i/>
          <w:color w:val="00B050"/>
          <w:sz w:val="22"/>
          <w:szCs w:val="22"/>
        </w:rPr>
        <w:t xml:space="preserve"> </w:t>
      </w:r>
      <w:r w:rsidR="00CA443D" w:rsidRPr="00EF7FCA">
        <w:rPr>
          <w:rFonts w:ascii="Aeonik" w:hAnsi="Aeonik" w:cs="Arial"/>
          <w:i/>
          <w:color w:val="2B008C"/>
          <w:sz w:val="22"/>
          <w:szCs w:val="22"/>
        </w:rPr>
        <w:t>(</w:t>
      </w:r>
      <w:r w:rsidR="00CA443D" w:rsidRPr="00EF7FCA">
        <w:rPr>
          <w:rFonts w:ascii="Aeonik" w:hAnsi="Aeonik" w:cs="Arial"/>
          <w:i/>
          <w:color w:val="2B008C"/>
          <w:sz w:val="22"/>
          <w:szCs w:val="22"/>
          <w:u w:val="single"/>
        </w:rPr>
        <w:t xml:space="preserve">insert name(s) of </w:t>
      </w:r>
      <w:r w:rsidR="001004A4" w:rsidRPr="00EF7FCA">
        <w:rPr>
          <w:rFonts w:ascii="Aeonik" w:hAnsi="Aeonik" w:cs="Arial"/>
          <w:i/>
          <w:color w:val="2B008C"/>
          <w:sz w:val="22"/>
          <w:szCs w:val="22"/>
          <w:u w:val="single"/>
        </w:rPr>
        <w:t xml:space="preserve">the academic </w:t>
      </w:r>
      <w:r w:rsidR="00CA443D" w:rsidRPr="00EF7FCA">
        <w:rPr>
          <w:rFonts w:ascii="Aeonik" w:hAnsi="Aeonik" w:cs="Arial"/>
          <w:i/>
          <w:color w:val="2B008C"/>
          <w:sz w:val="22"/>
          <w:szCs w:val="22"/>
          <w:u w:val="single"/>
        </w:rPr>
        <w:t>degree</w:t>
      </w:r>
      <w:r w:rsidR="00711B63" w:rsidRPr="00EF7FCA">
        <w:rPr>
          <w:rFonts w:ascii="Aeonik" w:hAnsi="Aeonik" w:cs="Arial"/>
          <w:i/>
          <w:color w:val="2B008C"/>
          <w:sz w:val="22"/>
          <w:szCs w:val="22"/>
          <w:u w:val="single"/>
        </w:rPr>
        <w:t>(s)</w:t>
      </w:r>
      <w:r w:rsidR="00CA443D" w:rsidRPr="00EF7FCA">
        <w:rPr>
          <w:rFonts w:ascii="Aeonik" w:hAnsi="Aeonik" w:cs="Arial"/>
          <w:i/>
          <w:color w:val="2B008C"/>
          <w:sz w:val="22"/>
          <w:szCs w:val="22"/>
          <w:u w:val="single"/>
        </w:rPr>
        <w:t xml:space="preserve"> </w:t>
      </w:r>
      <w:r w:rsidR="00711B63" w:rsidRPr="00EF7FCA">
        <w:rPr>
          <w:rFonts w:ascii="Aeonik" w:hAnsi="Aeonik" w:cs="Arial"/>
          <w:i/>
          <w:color w:val="2B008C"/>
          <w:sz w:val="22"/>
          <w:szCs w:val="22"/>
          <w:u w:val="single"/>
        </w:rPr>
        <w:t>and/</w:t>
      </w:r>
      <w:r w:rsidR="001004A4" w:rsidRPr="00EF7FCA">
        <w:rPr>
          <w:rFonts w:ascii="Aeonik" w:hAnsi="Aeonik" w:cs="Arial"/>
          <w:i/>
          <w:color w:val="2B008C"/>
          <w:sz w:val="22"/>
          <w:szCs w:val="22"/>
          <w:u w:val="single"/>
        </w:rPr>
        <w:t>or award</w:t>
      </w:r>
      <w:r w:rsidR="00711B63" w:rsidRPr="00EF7FCA">
        <w:rPr>
          <w:rFonts w:ascii="Aeonik" w:hAnsi="Aeonik" w:cs="Arial"/>
          <w:i/>
          <w:color w:val="2B008C"/>
          <w:sz w:val="22"/>
          <w:szCs w:val="22"/>
          <w:u w:val="single"/>
        </w:rPr>
        <w:t>(s)</w:t>
      </w:r>
      <w:r w:rsidR="001004A4" w:rsidRPr="00EF7FCA">
        <w:rPr>
          <w:rFonts w:ascii="Aeonik" w:hAnsi="Aeonik" w:cs="Arial"/>
          <w:i/>
          <w:color w:val="2B008C"/>
          <w:sz w:val="22"/>
          <w:szCs w:val="22"/>
          <w:u w:val="single"/>
        </w:rPr>
        <w:t xml:space="preserve"> </w:t>
      </w:r>
      <w:r w:rsidR="00CA443D" w:rsidRPr="00EF7FCA">
        <w:rPr>
          <w:rFonts w:ascii="Aeonik" w:hAnsi="Aeonik" w:cs="Arial"/>
          <w:i/>
          <w:color w:val="2B008C"/>
          <w:sz w:val="22"/>
          <w:szCs w:val="22"/>
          <w:u w:val="single"/>
        </w:rPr>
        <w:t>submitted for GAC accreditation</w:t>
      </w:r>
      <w:r w:rsidR="00CA443D" w:rsidRPr="00EF7FCA">
        <w:rPr>
          <w:rFonts w:ascii="Aeonik" w:hAnsi="Aeonik" w:cs="Arial"/>
          <w:i/>
          <w:sz w:val="22"/>
          <w:szCs w:val="22"/>
        </w:rPr>
        <w:t>).</w:t>
      </w:r>
    </w:p>
    <w:p w14:paraId="18BFA0E4" w14:textId="77777777" w:rsidR="00CA443D" w:rsidRPr="00EF7FCA" w:rsidRDefault="00CA443D">
      <w:pPr>
        <w:rPr>
          <w:rFonts w:ascii="Aeonik" w:hAnsi="Aeonik" w:cs="Arial"/>
          <w:sz w:val="22"/>
          <w:szCs w:val="22"/>
        </w:rPr>
      </w:pPr>
    </w:p>
    <w:p w14:paraId="0A8C0281" w14:textId="1AC32815" w:rsidR="00C528C7" w:rsidRPr="00EF7FCA" w:rsidRDefault="004F299B">
      <w:pPr>
        <w:rPr>
          <w:rFonts w:ascii="Aeonik" w:hAnsi="Aeonik" w:cs="Arial"/>
          <w:color w:val="000000" w:themeColor="text1"/>
          <w:sz w:val="22"/>
          <w:szCs w:val="22"/>
        </w:rPr>
      </w:pPr>
      <w:r w:rsidRPr="00EF7FCA">
        <w:rPr>
          <w:rFonts w:ascii="Aeonik" w:hAnsi="Aeonik" w:cs="Arial"/>
          <w:color w:val="000000" w:themeColor="text1"/>
          <w:sz w:val="22"/>
          <w:szCs w:val="22"/>
        </w:rPr>
        <w:t>Uploaded</w:t>
      </w:r>
      <w:r w:rsidR="00C528C7" w:rsidRPr="00EF7FCA">
        <w:rPr>
          <w:rFonts w:ascii="Aeonik" w:hAnsi="Aeonik" w:cs="Arial"/>
          <w:color w:val="000000" w:themeColor="text1"/>
          <w:sz w:val="22"/>
          <w:szCs w:val="22"/>
        </w:rPr>
        <w:t xml:space="preserve"> with this cover letter please find:</w:t>
      </w:r>
    </w:p>
    <w:p w14:paraId="3848C0C4" w14:textId="09EC35CC" w:rsidR="00647CEE" w:rsidRPr="00EF7FCA" w:rsidRDefault="00C528C7" w:rsidP="00975126">
      <w:pPr>
        <w:pStyle w:val="ListParagraph"/>
        <w:numPr>
          <w:ilvl w:val="3"/>
          <w:numId w:val="8"/>
        </w:numPr>
        <w:ind w:left="1080"/>
        <w:rPr>
          <w:rFonts w:ascii="Aeonik" w:hAnsi="Aeonik" w:cs="Arial"/>
          <w:color w:val="000000" w:themeColor="text1"/>
          <w:sz w:val="22"/>
          <w:szCs w:val="22"/>
        </w:rPr>
      </w:pPr>
      <w:r w:rsidRPr="00EF7FCA">
        <w:rPr>
          <w:rFonts w:ascii="Aeonik" w:hAnsi="Aeonik" w:cs="Arial"/>
          <w:color w:val="000000" w:themeColor="text1"/>
          <w:sz w:val="22"/>
          <w:szCs w:val="22"/>
        </w:rPr>
        <w:t>U</w:t>
      </w:r>
      <w:r w:rsidR="00FA4847" w:rsidRPr="00EF7FCA">
        <w:rPr>
          <w:rFonts w:ascii="Aeonik" w:hAnsi="Aeonik" w:cs="Arial"/>
          <w:color w:val="000000" w:themeColor="text1"/>
          <w:sz w:val="22"/>
          <w:szCs w:val="22"/>
        </w:rPr>
        <w:t xml:space="preserve">pdated </w:t>
      </w:r>
      <w:r w:rsidR="00A55B1F" w:rsidRPr="00EF7FCA">
        <w:rPr>
          <w:rFonts w:ascii="Aeonik" w:hAnsi="Aeonik" w:cs="Arial"/>
          <w:color w:val="000000" w:themeColor="text1"/>
          <w:sz w:val="22"/>
          <w:szCs w:val="22"/>
        </w:rPr>
        <w:t xml:space="preserve">information since </w:t>
      </w:r>
      <w:r w:rsidR="00D8143B" w:rsidRPr="00EF7FCA">
        <w:rPr>
          <w:rFonts w:ascii="Aeonik" w:hAnsi="Aeonik" w:cs="Arial"/>
          <w:color w:val="000000" w:themeColor="text1"/>
          <w:sz w:val="22"/>
          <w:szCs w:val="22"/>
        </w:rPr>
        <w:t xml:space="preserve">the </w:t>
      </w:r>
      <w:r w:rsidR="00A55B1F" w:rsidRPr="00EF7FCA">
        <w:rPr>
          <w:rFonts w:ascii="Aeonik" w:hAnsi="Aeonik" w:cs="Arial"/>
          <w:color w:val="000000" w:themeColor="text1"/>
          <w:sz w:val="22"/>
          <w:szCs w:val="22"/>
        </w:rPr>
        <w:t xml:space="preserve">submission of </w:t>
      </w:r>
      <w:r w:rsidRPr="00EF7FCA">
        <w:rPr>
          <w:rFonts w:ascii="Aeonik" w:hAnsi="Aeonik" w:cs="Arial"/>
          <w:color w:val="000000" w:themeColor="text1"/>
          <w:sz w:val="22"/>
          <w:szCs w:val="22"/>
        </w:rPr>
        <w:t>the original Letter of Intent.</w:t>
      </w:r>
    </w:p>
    <w:p w14:paraId="5A17F7FE" w14:textId="2C22E862" w:rsidR="00647CEE" w:rsidRPr="00EF7FCA" w:rsidRDefault="00647CEE" w:rsidP="00975126">
      <w:pPr>
        <w:pStyle w:val="ListParagraph"/>
        <w:numPr>
          <w:ilvl w:val="3"/>
          <w:numId w:val="8"/>
        </w:numPr>
        <w:ind w:left="1080"/>
        <w:rPr>
          <w:rFonts w:ascii="Aeonik" w:hAnsi="Aeonik" w:cs="Arial"/>
          <w:color w:val="000000" w:themeColor="text1"/>
          <w:sz w:val="22"/>
          <w:szCs w:val="22"/>
        </w:rPr>
      </w:pPr>
      <w:r w:rsidRPr="00EF7FCA">
        <w:rPr>
          <w:rFonts w:ascii="Aeonik" w:hAnsi="Aeonik" w:cs="Arial"/>
          <w:color w:val="000000" w:themeColor="text1"/>
          <w:sz w:val="22"/>
          <w:szCs w:val="22"/>
        </w:rPr>
        <w:t>All r</w:t>
      </w:r>
      <w:r w:rsidR="00C528C7" w:rsidRPr="00EF7FCA">
        <w:rPr>
          <w:rFonts w:ascii="Aeonik" w:hAnsi="Aeonik" w:cs="Arial"/>
          <w:color w:val="000000" w:themeColor="text1"/>
          <w:sz w:val="22"/>
          <w:szCs w:val="22"/>
        </w:rPr>
        <w:t xml:space="preserve">esponses, including evidence, demonstrating that </w:t>
      </w:r>
      <w:r w:rsidRPr="00EF7FCA">
        <w:rPr>
          <w:rFonts w:ascii="Aeonik" w:hAnsi="Aeonik" w:cs="Arial"/>
          <w:color w:val="000000" w:themeColor="text1"/>
          <w:sz w:val="22"/>
          <w:szCs w:val="22"/>
        </w:rPr>
        <w:t xml:space="preserve">the program </w:t>
      </w:r>
      <w:r w:rsidR="00C528C7" w:rsidRPr="00EF7FCA">
        <w:rPr>
          <w:rFonts w:ascii="Aeonik" w:hAnsi="Aeonik" w:cs="Arial"/>
          <w:color w:val="000000" w:themeColor="text1"/>
          <w:sz w:val="22"/>
          <w:szCs w:val="22"/>
        </w:rPr>
        <w:t xml:space="preserve">aligns with each of </w:t>
      </w:r>
      <w:r w:rsidR="003E67EA" w:rsidRPr="00EF7FCA">
        <w:rPr>
          <w:rFonts w:ascii="Aeonik" w:hAnsi="Aeonik" w:cs="Arial"/>
          <w:color w:val="000000" w:themeColor="text1"/>
          <w:sz w:val="22"/>
          <w:szCs w:val="22"/>
        </w:rPr>
        <w:t>the GAC Accreditation Standards</w:t>
      </w:r>
      <w:r w:rsidRPr="00EF7FCA">
        <w:rPr>
          <w:rFonts w:ascii="Aeonik" w:hAnsi="Aeonik" w:cs="Arial"/>
          <w:i/>
          <w:color w:val="000000" w:themeColor="text1"/>
          <w:sz w:val="22"/>
          <w:szCs w:val="22"/>
        </w:rPr>
        <w:t xml:space="preserve"> </w:t>
      </w:r>
      <w:r w:rsidRPr="00EF7FCA">
        <w:rPr>
          <w:rFonts w:ascii="Aeonik" w:hAnsi="Aeonik" w:cs="Arial"/>
          <w:color w:val="000000" w:themeColor="text1"/>
          <w:sz w:val="22"/>
          <w:szCs w:val="22"/>
        </w:rPr>
        <w:t>contained in the</w:t>
      </w:r>
      <w:r w:rsidRPr="00EF7FCA">
        <w:rPr>
          <w:rFonts w:ascii="Aeonik" w:hAnsi="Aeonik" w:cs="Arial"/>
          <w:i/>
          <w:color w:val="000000" w:themeColor="text1"/>
          <w:sz w:val="22"/>
          <w:szCs w:val="22"/>
        </w:rPr>
        <w:t xml:space="preserve"> GAC Accreditation Handbook (</w:t>
      </w:r>
      <w:r w:rsidR="001362BC" w:rsidRPr="00EF7FCA">
        <w:rPr>
          <w:rFonts w:ascii="Aeonik" w:hAnsi="Aeonik" w:cs="Arial"/>
          <w:i/>
          <w:color w:val="000000" w:themeColor="text1"/>
          <w:sz w:val="22"/>
          <w:szCs w:val="22"/>
        </w:rPr>
        <w:t>5</w:t>
      </w:r>
      <w:r w:rsidRPr="00EF7FCA">
        <w:rPr>
          <w:rFonts w:ascii="Aeonik" w:hAnsi="Aeonik" w:cs="Arial"/>
          <w:i/>
          <w:color w:val="000000" w:themeColor="text1"/>
          <w:sz w:val="22"/>
          <w:szCs w:val="22"/>
        </w:rPr>
        <w:t>.0)</w:t>
      </w:r>
      <w:r w:rsidRPr="00EF7FCA">
        <w:rPr>
          <w:rFonts w:ascii="Aeonik" w:hAnsi="Aeonik" w:cs="Arial"/>
          <w:color w:val="000000" w:themeColor="text1"/>
          <w:sz w:val="22"/>
          <w:szCs w:val="22"/>
        </w:rPr>
        <w:t>.</w:t>
      </w:r>
    </w:p>
    <w:p w14:paraId="6491AE7A" w14:textId="77777777" w:rsidR="00003621" w:rsidRPr="00EF7FCA" w:rsidRDefault="00003621" w:rsidP="00975126">
      <w:pPr>
        <w:pStyle w:val="ListParagraph"/>
        <w:numPr>
          <w:ilvl w:val="3"/>
          <w:numId w:val="8"/>
        </w:numPr>
        <w:ind w:left="1080"/>
        <w:rPr>
          <w:rFonts w:ascii="Aeonik" w:hAnsi="Aeonik" w:cs="Arial"/>
          <w:color w:val="000000" w:themeColor="text1"/>
          <w:sz w:val="22"/>
          <w:szCs w:val="22"/>
        </w:rPr>
      </w:pPr>
      <w:r w:rsidRPr="00EF7FCA">
        <w:rPr>
          <w:rFonts w:ascii="Aeonik" w:hAnsi="Aeonik" w:cs="Arial"/>
          <w:color w:val="000000" w:themeColor="text1"/>
          <w:sz w:val="22"/>
          <w:szCs w:val="22"/>
        </w:rPr>
        <w:t>Request for invoice for payment of the GAC Self-Assessment Report Fee (“Accreditation Fee” or “Re-evaluation Fee” in the GAC Handbook B.7).</w:t>
      </w:r>
    </w:p>
    <w:p w14:paraId="43DF6B0B" w14:textId="77777777" w:rsidR="0081101C" w:rsidRPr="00EF7FCA" w:rsidRDefault="0081101C">
      <w:pPr>
        <w:rPr>
          <w:rFonts w:ascii="Aeonik" w:hAnsi="Aeonik" w:cs="Arial"/>
          <w:i/>
          <w:color w:val="00B050"/>
          <w:sz w:val="22"/>
          <w:szCs w:val="22"/>
        </w:rPr>
      </w:pPr>
    </w:p>
    <w:p w14:paraId="6D1A4DF9" w14:textId="68815433" w:rsidR="00CA443D" w:rsidRPr="00EF7FCA" w:rsidRDefault="00CA443D">
      <w:pPr>
        <w:rPr>
          <w:rFonts w:ascii="Aeonik" w:hAnsi="Aeonik" w:cs="Arial"/>
          <w:i/>
          <w:color w:val="2B008C"/>
          <w:sz w:val="22"/>
          <w:szCs w:val="22"/>
        </w:rPr>
      </w:pPr>
      <w:r w:rsidRPr="00EF7FCA">
        <w:rPr>
          <w:rFonts w:ascii="Aeonik" w:hAnsi="Aeonik" w:cs="Arial"/>
          <w:i/>
          <w:color w:val="2B008C"/>
          <w:sz w:val="22"/>
          <w:szCs w:val="22"/>
        </w:rPr>
        <w:t xml:space="preserve">(Insert </w:t>
      </w:r>
      <w:r w:rsidR="00315CA7" w:rsidRPr="00EF7FCA">
        <w:rPr>
          <w:rFonts w:ascii="Aeonik" w:hAnsi="Aeonik" w:cs="Arial"/>
          <w:i/>
          <w:color w:val="2B008C"/>
          <w:sz w:val="22"/>
          <w:szCs w:val="22"/>
        </w:rPr>
        <w:t xml:space="preserve">any </w:t>
      </w:r>
      <w:r w:rsidR="00A1293E" w:rsidRPr="00EF7FCA">
        <w:rPr>
          <w:rFonts w:ascii="Aeonik" w:hAnsi="Aeonik" w:cs="Arial"/>
          <w:i/>
          <w:color w:val="2B008C"/>
          <w:sz w:val="22"/>
          <w:szCs w:val="22"/>
        </w:rPr>
        <w:t xml:space="preserve">optional </w:t>
      </w:r>
      <w:r w:rsidR="00315CA7" w:rsidRPr="00EF7FCA">
        <w:rPr>
          <w:rFonts w:ascii="Aeonik" w:hAnsi="Aeonik" w:cs="Arial"/>
          <w:i/>
          <w:color w:val="2B008C"/>
          <w:sz w:val="22"/>
          <w:szCs w:val="22"/>
        </w:rPr>
        <w:t>additional information</w:t>
      </w:r>
      <w:r w:rsidR="004C48F4" w:rsidRPr="00EF7FCA">
        <w:rPr>
          <w:rFonts w:ascii="Aeonik" w:hAnsi="Aeonik" w:cs="Arial"/>
          <w:i/>
          <w:color w:val="2B008C"/>
          <w:sz w:val="22"/>
          <w:szCs w:val="22"/>
        </w:rPr>
        <w:t>)</w:t>
      </w:r>
    </w:p>
    <w:p w14:paraId="252E4684" w14:textId="77777777" w:rsidR="004C48F4" w:rsidRPr="00EF7FCA" w:rsidRDefault="004C48F4">
      <w:pPr>
        <w:rPr>
          <w:rFonts w:ascii="Aeonik" w:hAnsi="Aeonik" w:cs="Arial"/>
          <w:sz w:val="22"/>
          <w:szCs w:val="22"/>
        </w:rPr>
      </w:pPr>
    </w:p>
    <w:p w14:paraId="7B53EF92" w14:textId="62103D73" w:rsidR="00493A42" w:rsidRPr="00EF7FCA" w:rsidRDefault="00556ED3">
      <w:pPr>
        <w:rPr>
          <w:rFonts w:ascii="Aeonik" w:hAnsi="Aeonik" w:cs="Arial"/>
          <w:color w:val="000000" w:themeColor="text1"/>
          <w:sz w:val="22"/>
          <w:szCs w:val="22"/>
        </w:rPr>
      </w:pPr>
      <w:r w:rsidRPr="00EF7FCA">
        <w:rPr>
          <w:rFonts w:ascii="Aeonik" w:hAnsi="Aeonik" w:cs="Arial"/>
          <w:color w:val="000000" w:themeColor="text1"/>
          <w:sz w:val="22"/>
          <w:szCs w:val="22"/>
        </w:rPr>
        <w:t xml:space="preserve">We certify that </w:t>
      </w:r>
      <w:proofErr w:type="gramStart"/>
      <w:r w:rsidRPr="00EF7FCA">
        <w:rPr>
          <w:rFonts w:ascii="Aeonik" w:hAnsi="Aeonik" w:cs="Arial"/>
          <w:color w:val="000000" w:themeColor="text1"/>
          <w:sz w:val="22"/>
          <w:szCs w:val="22"/>
        </w:rPr>
        <w:t>all of</w:t>
      </w:r>
      <w:proofErr w:type="gramEnd"/>
      <w:r w:rsidRPr="00EF7FCA">
        <w:rPr>
          <w:rFonts w:ascii="Aeonik" w:hAnsi="Aeonik" w:cs="Arial"/>
          <w:color w:val="000000" w:themeColor="text1"/>
          <w:sz w:val="22"/>
          <w:szCs w:val="22"/>
        </w:rPr>
        <w:t xml:space="preserve"> t</w:t>
      </w:r>
      <w:r w:rsidR="0006367F" w:rsidRPr="00EF7FCA">
        <w:rPr>
          <w:rFonts w:ascii="Aeonik" w:hAnsi="Aeonik" w:cs="Arial"/>
          <w:color w:val="000000" w:themeColor="text1"/>
          <w:sz w:val="22"/>
          <w:szCs w:val="22"/>
        </w:rPr>
        <w:t>he facts submitted in this Self</w:t>
      </w:r>
      <w:r w:rsidR="00647CEE" w:rsidRPr="00EF7FCA">
        <w:rPr>
          <w:rFonts w:ascii="Aeonik" w:hAnsi="Aeonik" w:cs="Arial"/>
          <w:color w:val="000000" w:themeColor="text1"/>
          <w:sz w:val="22"/>
          <w:szCs w:val="22"/>
        </w:rPr>
        <w:t>-</w:t>
      </w:r>
      <w:r w:rsidRPr="00EF7FCA">
        <w:rPr>
          <w:rFonts w:ascii="Aeonik" w:hAnsi="Aeonik" w:cs="Arial"/>
          <w:color w:val="000000" w:themeColor="text1"/>
          <w:sz w:val="22"/>
          <w:szCs w:val="22"/>
        </w:rPr>
        <w:t>Assessment Report are true to the best of our knowledge</w:t>
      </w:r>
      <w:r w:rsidR="00965551" w:rsidRPr="00EF7FCA">
        <w:rPr>
          <w:rFonts w:ascii="Aeonik" w:hAnsi="Aeonik" w:cs="Arial"/>
          <w:color w:val="000000" w:themeColor="text1"/>
          <w:sz w:val="22"/>
          <w:szCs w:val="22"/>
        </w:rPr>
        <w:t xml:space="preserve">. </w:t>
      </w:r>
      <w:r w:rsidR="004C48F4" w:rsidRPr="00EF7FCA">
        <w:rPr>
          <w:rFonts w:ascii="Aeonik" w:hAnsi="Aeonik" w:cs="Arial"/>
          <w:color w:val="000000" w:themeColor="text1"/>
          <w:sz w:val="22"/>
          <w:szCs w:val="22"/>
        </w:rPr>
        <w:t>Please contact us if any further information is needed to support this application</w:t>
      </w:r>
      <w:r w:rsidR="00493A42" w:rsidRPr="00EF7FCA">
        <w:rPr>
          <w:rFonts w:ascii="Aeonik" w:hAnsi="Aeonik" w:cs="Arial"/>
          <w:color w:val="000000" w:themeColor="text1"/>
          <w:sz w:val="22"/>
          <w:szCs w:val="22"/>
        </w:rPr>
        <w:t>.</w:t>
      </w:r>
    </w:p>
    <w:p w14:paraId="5E1AA807" w14:textId="77777777" w:rsidR="004C48F4" w:rsidRPr="00EF7FCA" w:rsidRDefault="004C48F4">
      <w:pPr>
        <w:rPr>
          <w:rFonts w:ascii="Aeonik" w:hAnsi="Aeonik" w:cs="Arial"/>
          <w:sz w:val="22"/>
          <w:szCs w:val="22"/>
        </w:rPr>
      </w:pPr>
    </w:p>
    <w:p w14:paraId="3FACF547" w14:textId="77777777" w:rsidR="004C48F4" w:rsidRPr="00EF7FCA" w:rsidRDefault="004C48F4">
      <w:pPr>
        <w:rPr>
          <w:rFonts w:ascii="Aeonik" w:hAnsi="Aeonik" w:cs="Arial"/>
          <w:sz w:val="22"/>
          <w:szCs w:val="22"/>
        </w:rPr>
      </w:pPr>
      <w:r w:rsidRPr="00EF7FCA">
        <w:rPr>
          <w:rFonts w:ascii="Aeonik" w:hAnsi="Aeonik" w:cs="Arial"/>
          <w:sz w:val="22"/>
          <w:szCs w:val="22"/>
        </w:rPr>
        <w:t>Sincerely,</w:t>
      </w:r>
    </w:p>
    <w:p w14:paraId="694A6B60" w14:textId="77777777" w:rsidR="00CA443D" w:rsidRPr="00EF7FCA" w:rsidRDefault="00CA443D">
      <w:pPr>
        <w:rPr>
          <w:rFonts w:ascii="Aeonik" w:hAnsi="Aeonik" w:cs="Arial"/>
          <w:sz w:val="22"/>
          <w:szCs w:val="22"/>
        </w:rPr>
      </w:pPr>
    </w:p>
    <w:p w14:paraId="67061FC2" w14:textId="77777777" w:rsidR="00550CED" w:rsidRPr="00EF7FCA" w:rsidRDefault="00550CED">
      <w:pPr>
        <w:rPr>
          <w:rFonts w:ascii="Aeonik" w:hAnsi="Aeonik" w:cs="Arial"/>
          <w:sz w:val="22"/>
          <w:szCs w:val="22"/>
          <w:u w:val="single"/>
        </w:rPr>
      </w:pPr>
    </w:p>
    <w:p w14:paraId="70FD462B" w14:textId="77777777" w:rsidR="004C48F4" w:rsidRPr="00EF7FCA" w:rsidRDefault="004C48F4" w:rsidP="004C48F4">
      <w:pPr>
        <w:rPr>
          <w:rFonts w:ascii="Aeonik" w:hAnsi="Aeonik" w:cs="Arial"/>
          <w:color w:val="2B008C"/>
          <w:sz w:val="22"/>
          <w:szCs w:val="22"/>
        </w:rPr>
      </w:pPr>
      <w:r w:rsidRPr="00EF7FCA">
        <w:rPr>
          <w:rFonts w:ascii="Aeonik" w:hAnsi="Aeonik" w:cs="Arial"/>
          <w:color w:val="2B008C"/>
          <w:sz w:val="22"/>
          <w:szCs w:val="22"/>
        </w:rPr>
        <w:t>___________________________________________</w:t>
      </w:r>
    </w:p>
    <w:p w14:paraId="3F79C0A7" w14:textId="77777777" w:rsidR="00603E59" w:rsidRPr="00EF7FCA" w:rsidRDefault="00603E59" w:rsidP="004C48F4">
      <w:pPr>
        <w:rPr>
          <w:rFonts w:ascii="Aeonik" w:hAnsi="Aeonik" w:cs="Arial"/>
          <w:color w:val="2B008C"/>
          <w:sz w:val="22"/>
          <w:szCs w:val="22"/>
        </w:rPr>
      </w:pPr>
      <w:r w:rsidRPr="00EF7FCA">
        <w:rPr>
          <w:rFonts w:ascii="Aeonik" w:hAnsi="Aeonik" w:cs="Arial"/>
          <w:color w:val="2B008C"/>
          <w:sz w:val="22"/>
          <w:szCs w:val="22"/>
        </w:rPr>
        <w:t>Insert Signature</w:t>
      </w:r>
    </w:p>
    <w:p w14:paraId="3CE0A933" w14:textId="4CDAF2EC" w:rsidR="004C48F4" w:rsidRPr="00EF7FCA" w:rsidRDefault="00247BDE" w:rsidP="004C48F4">
      <w:pPr>
        <w:rPr>
          <w:rFonts w:ascii="Aeonik" w:hAnsi="Aeonik" w:cs="Arial"/>
          <w:color w:val="2B008C"/>
          <w:sz w:val="22"/>
          <w:szCs w:val="22"/>
        </w:rPr>
      </w:pPr>
      <w:r w:rsidRPr="00EF7FCA">
        <w:rPr>
          <w:rFonts w:ascii="Aeonik" w:hAnsi="Aeonik" w:cs="Arial"/>
          <w:color w:val="2B008C"/>
          <w:sz w:val="22"/>
          <w:szCs w:val="22"/>
        </w:rPr>
        <w:t>Insert name and title</w:t>
      </w:r>
      <w:r w:rsidR="004C48F4" w:rsidRPr="00EF7FCA">
        <w:rPr>
          <w:rFonts w:ascii="Aeonik" w:hAnsi="Aeonik" w:cs="Arial"/>
          <w:color w:val="2B008C"/>
          <w:sz w:val="22"/>
          <w:szCs w:val="22"/>
        </w:rPr>
        <w:t xml:space="preserve"> of </w:t>
      </w:r>
      <w:r w:rsidR="00CF27B6" w:rsidRPr="00EF7FCA">
        <w:rPr>
          <w:rFonts w:ascii="Aeonik" w:hAnsi="Aeonik" w:cs="Arial"/>
          <w:color w:val="2B008C"/>
          <w:sz w:val="22"/>
          <w:szCs w:val="22"/>
        </w:rPr>
        <w:t>a</w:t>
      </w:r>
      <w:r w:rsidR="005F565B" w:rsidRPr="00EF7FCA">
        <w:rPr>
          <w:rFonts w:ascii="Aeonik" w:hAnsi="Aeonik" w:cs="Arial"/>
          <w:color w:val="2B008C"/>
          <w:sz w:val="22"/>
          <w:szCs w:val="22"/>
        </w:rPr>
        <w:t xml:space="preserve">cademic </w:t>
      </w:r>
      <w:r w:rsidR="00CF27B6" w:rsidRPr="00EF7FCA">
        <w:rPr>
          <w:rFonts w:ascii="Aeonik" w:hAnsi="Aeonik" w:cs="Arial"/>
          <w:color w:val="2B008C"/>
          <w:sz w:val="22"/>
          <w:szCs w:val="22"/>
        </w:rPr>
        <w:t>l</w:t>
      </w:r>
      <w:r w:rsidR="005F565B" w:rsidRPr="00EF7FCA">
        <w:rPr>
          <w:rFonts w:ascii="Aeonik" w:hAnsi="Aeonik" w:cs="Arial"/>
          <w:color w:val="2B008C"/>
          <w:sz w:val="22"/>
          <w:szCs w:val="22"/>
        </w:rPr>
        <w:t>eader</w:t>
      </w:r>
      <w:r w:rsidRPr="00EF7FCA">
        <w:rPr>
          <w:rFonts w:ascii="Aeonik" w:hAnsi="Aeonik" w:cs="Arial"/>
          <w:color w:val="2B008C"/>
          <w:sz w:val="22"/>
          <w:szCs w:val="22"/>
        </w:rPr>
        <w:t>/</w:t>
      </w:r>
      <w:r w:rsidR="00CF27B6" w:rsidRPr="00EF7FCA">
        <w:rPr>
          <w:rFonts w:ascii="Aeonik" w:hAnsi="Aeonik" w:cs="Arial"/>
          <w:color w:val="2B008C"/>
          <w:sz w:val="22"/>
          <w:szCs w:val="22"/>
        </w:rPr>
        <w:t>a</w:t>
      </w:r>
      <w:r w:rsidRPr="00EF7FCA">
        <w:rPr>
          <w:rFonts w:ascii="Aeonik" w:hAnsi="Aeonik" w:cs="Arial"/>
          <w:color w:val="2B008C"/>
          <w:sz w:val="22"/>
          <w:szCs w:val="22"/>
        </w:rPr>
        <w:t>dministrator/</w:t>
      </w:r>
      <w:r w:rsidR="00CF27B6" w:rsidRPr="00EF7FCA">
        <w:rPr>
          <w:rFonts w:ascii="Aeonik" w:hAnsi="Aeonik" w:cs="Arial"/>
          <w:color w:val="2B008C"/>
          <w:sz w:val="22"/>
          <w:szCs w:val="22"/>
        </w:rPr>
        <w:t>f</w:t>
      </w:r>
      <w:r w:rsidRPr="00EF7FCA">
        <w:rPr>
          <w:rFonts w:ascii="Aeonik" w:hAnsi="Aeonik" w:cs="Arial"/>
          <w:color w:val="2B008C"/>
          <w:sz w:val="22"/>
          <w:szCs w:val="22"/>
        </w:rPr>
        <w:t xml:space="preserve">aculty </w:t>
      </w:r>
      <w:r w:rsidR="004C48F4" w:rsidRPr="00EF7FCA">
        <w:rPr>
          <w:rFonts w:ascii="Aeonik" w:hAnsi="Aeonik" w:cs="Arial"/>
          <w:color w:val="2B008C"/>
          <w:sz w:val="22"/>
          <w:szCs w:val="22"/>
        </w:rPr>
        <w:t xml:space="preserve">submitting the </w:t>
      </w:r>
      <w:r w:rsidR="00CF27B6" w:rsidRPr="00EF7FCA">
        <w:rPr>
          <w:rFonts w:ascii="Aeonik" w:hAnsi="Aeonik" w:cs="Arial"/>
          <w:color w:val="2B008C"/>
          <w:sz w:val="22"/>
          <w:szCs w:val="22"/>
        </w:rPr>
        <w:t>Self-Assessment Report</w:t>
      </w:r>
    </w:p>
    <w:p w14:paraId="11C7DDE6" w14:textId="77777777" w:rsidR="004C48F4" w:rsidRPr="00EF7FCA" w:rsidRDefault="004C48F4" w:rsidP="004C48F4">
      <w:pPr>
        <w:rPr>
          <w:rFonts w:ascii="Aeonik" w:hAnsi="Aeonik" w:cs="Arial"/>
          <w:color w:val="2B008C"/>
          <w:sz w:val="22"/>
          <w:szCs w:val="22"/>
        </w:rPr>
      </w:pPr>
      <w:r w:rsidRPr="00EF7FCA">
        <w:rPr>
          <w:rFonts w:ascii="Aeonik" w:hAnsi="Aeonik" w:cs="Arial"/>
          <w:color w:val="2B008C"/>
          <w:sz w:val="22"/>
          <w:szCs w:val="22"/>
        </w:rPr>
        <w:t>Insert School/Department</w:t>
      </w:r>
    </w:p>
    <w:p w14:paraId="3B988843" w14:textId="6561790F" w:rsidR="0048323D" w:rsidRPr="00EF7FCA" w:rsidRDefault="004C48F4">
      <w:pPr>
        <w:rPr>
          <w:rFonts w:ascii="Aeonik" w:hAnsi="Aeonik" w:cs="Arial"/>
          <w:color w:val="2B008C"/>
          <w:sz w:val="22"/>
          <w:szCs w:val="22"/>
        </w:rPr>
      </w:pPr>
      <w:r w:rsidRPr="00EF7FCA">
        <w:rPr>
          <w:rFonts w:ascii="Aeonik" w:hAnsi="Aeonik" w:cs="Arial"/>
          <w:color w:val="2B008C"/>
          <w:sz w:val="22"/>
          <w:szCs w:val="22"/>
        </w:rPr>
        <w:t xml:space="preserve">Insert </w:t>
      </w:r>
      <w:r w:rsidR="005F565B" w:rsidRPr="00EF7FCA">
        <w:rPr>
          <w:rFonts w:ascii="Aeonik" w:hAnsi="Aeonik" w:cs="Arial"/>
          <w:color w:val="2B008C"/>
          <w:sz w:val="22"/>
          <w:szCs w:val="22"/>
        </w:rPr>
        <w:t>c</w:t>
      </w:r>
      <w:r w:rsidRPr="00EF7FCA">
        <w:rPr>
          <w:rFonts w:ascii="Aeonik" w:hAnsi="Aeonik" w:cs="Arial"/>
          <w:color w:val="2B008C"/>
          <w:sz w:val="22"/>
          <w:szCs w:val="22"/>
        </w:rPr>
        <w:t>ontact information (complete address, telephone, and email address)</w:t>
      </w:r>
    </w:p>
    <w:p w14:paraId="65B045A8" w14:textId="77777777" w:rsidR="00D27408" w:rsidRPr="00EF7FCA" w:rsidRDefault="00D27408">
      <w:pPr>
        <w:rPr>
          <w:rFonts w:ascii="Aeonik" w:hAnsi="Aeonik" w:cs="Arial"/>
          <w:sz w:val="22"/>
          <w:szCs w:val="22"/>
        </w:rPr>
      </w:pPr>
    </w:p>
    <w:p w14:paraId="366D3DA3" w14:textId="77777777" w:rsidR="00247BDE" w:rsidRPr="00EF7FCA" w:rsidRDefault="00247BDE" w:rsidP="00247BDE">
      <w:pPr>
        <w:rPr>
          <w:rFonts w:ascii="Aeonik" w:hAnsi="Aeonik" w:cs="Arial"/>
          <w:color w:val="2B008C"/>
          <w:sz w:val="22"/>
          <w:szCs w:val="22"/>
        </w:rPr>
      </w:pPr>
      <w:r w:rsidRPr="00EF7FCA">
        <w:rPr>
          <w:rFonts w:ascii="Aeonik" w:hAnsi="Aeonik" w:cs="Arial"/>
          <w:color w:val="2B008C"/>
          <w:sz w:val="22"/>
          <w:szCs w:val="22"/>
        </w:rPr>
        <w:t>___________________________________________</w:t>
      </w:r>
    </w:p>
    <w:p w14:paraId="17E25682" w14:textId="77777777" w:rsidR="00247BDE" w:rsidRPr="00EF7FCA" w:rsidRDefault="00247BDE" w:rsidP="00247BDE">
      <w:pPr>
        <w:rPr>
          <w:rFonts w:ascii="Aeonik" w:hAnsi="Aeonik" w:cs="Arial"/>
          <w:color w:val="2B008C"/>
          <w:sz w:val="22"/>
          <w:szCs w:val="22"/>
        </w:rPr>
      </w:pPr>
      <w:r w:rsidRPr="00EF7FCA">
        <w:rPr>
          <w:rFonts w:ascii="Aeonik" w:hAnsi="Aeonik" w:cs="Arial"/>
          <w:color w:val="2B008C"/>
          <w:sz w:val="22"/>
          <w:szCs w:val="22"/>
        </w:rPr>
        <w:t>Insert Signature</w:t>
      </w:r>
    </w:p>
    <w:p w14:paraId="611D66DB" w14:textId="77777777" w:rsidR="00247BDE" w:rsidRPr="00EF7FCA" w:rsidRDefault="00247BDE" w:rsidP="00247BDE">
      <w:pPr>
        <w:rPr>
          <w:rFonts w:ascii="Aeonik" w:hAnsi="Aeonik" w:cs="Arial"/>
          <w:color w:val="2B008C"/>
          <w:sz w:val="22"/>
          <w:szCs w:val="22"/>
        </w:rPr>
      </w:pPr>
      <w:r w:rsidRPr="00EF7FCA">
        <w:rPr>
          <w:rFonts w:ascii="Aeonik" w:hAnsi="Aeonik" w:cs="Arial"/>
          <w:color w:val="2B008C"/>
          <w:sz w:val="22"/>
          <w:szCs w:val="22"/>
        </w:rPr>
        <w:t xml:space="preserve">Insert name and title of senior manager or administrator (e.g., dean, department head or equivalent administrator to whom the above </w:t>
      </w:r>
      <w:r w:rsidR="005F565B" w:rsidRPr="00EF7FCA">
        <w:rPr>
          <w:rFonts w:ascii="Aeonik" w:hAnsi="Aeonik" w:cs="Arial"/>
          <w:color w:val="2B008C"/>
          <w:sz w:val="22"/>
          <w:szCs w:val="22"/>
        </w:rPr>
        <w:t>academic leader</w:t>
      </w:r>
      <w:r w:rsidRPr="00EF7FCA">
        <w:rPr>
          <w:rFonts w:ascii="Aeonik" w:hAnsi="Aeonik" w:cs="Arial"/>
          <w:color w:val="2B008C"/>
          <w:sz w:val="22"/>
          <w:szCs w:val="22"/>
        </w:rPr>
        <w:t xml:space="preserve"> reports</w:t>
      </w:r>
    </w:p>
    <w:p w14:paraId="3FFFD126" w14:textId="77777777" w:rsidR="00247BDE" w:rsidRPr="00EF7FCA" w:rsidRDefault="00247BDE" w:rsidP="00247BDE">
      <w:pPr>
        <w:rPr>
          <w:rFonts w:ascii="Aeonik" w:hAnsi="Aeonik" w:cs="Arial"/>
          <w:color w:val="2B008C"/>
          <w:sz w:val="22"/>
          <w:szCs w:val="22"/>
        </w:rPr>
      </w:pPr>
      <w:r w:rsidRPr="00EF7FCA">
        <w:rPr>
          <w:rFonts w:ascii="Aeonik" w:hAnsi="Aeonik" w:cs="Arial"/>
          <w:color w:val="2B008C"/>
          <w:sz w:val="22"/>
          <w:szCs w:val="22"/>
        </w:rPr>
        <w:t>Insert School/Department</w:t>
      </w:r>
    </w:p>
    <w:p w14:paraId="540786BB" w14:textId="383EAC14" w:rsidR="00AB43AA" w:rsidRPr="00EF7FCA" w:rsidRDefault="00247BDE">
      <w:pPr>
        <w:rPr>
          <w:rFonts w:ascii="Aeonik" w:hAnsi="Aeonik" w:cs="Arial"/>
          <w:color w:val="2B008C"/>
          <w:sz w:val="22"/>
          <w:szCs w:val="22"/>
        </w:rPr>
      </w:pPr>
      <w:r w:rsidRPr="00EF7FCA">
        <w:rPr>
          <w:rFonts w:ascii="Aeonik" w:hAnsi="Aeonik" w:cs="Arial"/>
          <w:color w:val="2B008C"/>
          <w:sz w:val="22"/>
          <w:szCs w:val="22"/>
        </w:rPr>
        <w:t xml:space="preserve">Insert </w:t>
      </w:r>
      <w:r w:rsidR="008E60A5" w:rsidRPr="00EF7FCA">
        <w:rPr>
          <w:rFonts w:ascii="Aeonik" w:hAnsi="Aeonik" w:cs="Arial"/>
          <w:color w:val="2B008C"/>
          <w:sz w:val="22"/>
          <w:szCs w:val="22"/>
        </w:rPr>
        <w:t>c</w:t>
      </w:r>
      <w:r w:rsidRPr="00EF7FCA">
        <w:rPr>
          <w:rFonts w:ascii="Aeonik" w:hAnsi="Aeonik" w:cs="Arial"/>
          <w:color w:val="2B008C"/>
          <w:sz w:val="22"/>
          <w:szCs w:val="22"/>
        </w:rPr>
        <w:t>ontact information (complete address, telephone, and email address)</w:t>
      </w:r>
    </w:p>
    <w:p w14:paraId="3FC88B4D" w14:textId="77777777" w:rsidR="003D2B65" w:rsidRPr="00EF7FCA" w:rsidRDefault="00AB43AA" w:rsidP="00F1585C">
      <w:pPr>
        <w:rPr>
          <w:rFonts w:ascii="Aeonik" w:hAnsi="Aeonik" w:cs="Arial"/>
          <w:color w:val="00B050"/>
          <w:sz w:val="22"/>
          <w:szCs w:val="22"/>
        </w:rPr>
      </w:pPr>
      <w:r w:rsidRPr="00EF7FCA">
        <w:rPr>
          <w:rFonts w:ascii="Aeonik" w:hAnsi="Aeonik" w:cs="Arial"/>
          <w:color w:val="00B050"/>
          <w:sz w:val="22"/>
          <w:szCs w:val="22"/>
        </w:rPr>
        <w:br w:type="page"/>
      </w:r>
    </w:p>
    <w:p w14:paraId="0B94DADF" w14:textId="77777777" w:rsidR="003D2B65" w:rsidRPr="00EF7FCA" w:rsidRDefault="003D2B65" w:rsidP="00FE3A8E">
      <w:pPr>
        <w:jc w:val="center"/>
        <w:rPr>
          <w:rFonts w:ascii="Aeonik" w:hAnsi="Aeonik" w:cs="Arial"/>
          <w:sz w:val="22"/>
          <w:szCs w:val="22"/>
        </w:rPr>
      </w:pPr>
    </w:p>
    <w:sdt>
      <w:sdtPr>
        <w:rPr>
          <w:rFonts w:ascii="Aeonik" w:eastAsia="Times New Roman" w:hAnsi="Aeonik" w:cs="Times New Roman"/>
          <w:color w:val="auto"/>
          <w:sz w:val="22"/>
          <w:szCs w:val="22"/>
        </w:rPr>
        <w:id w:val="776058781"/>
        <w:docPartObj>
          <w:docPartGallery w:val="Table of Contents"/>
          <w:docPartUnique/>
        </w:docPartObj>
      </w:sdtPr>
      <w:sdtEndPr>
        <w:rPr>
          <w:b/>
          <w:bCs/>
          <w:noProof/>
        </w:rPr>
      </w:sdtEndPr>
      <w:sdtContent>
        <w:p w14:paraId="6D204075" w14:textId="77777777" w:rsidR="002151C5" w:rsidRPr="00EF7FCA" w:rsidRDefault="002151C5" w:rsidP="00C73D0F">
          <w:pPr>
            <w:pStyle w:val="TOCHeading"/>
            <w:jc w:val="center"/>
            <w:rPr>
              <w:rFonts w:ascii="Aeonik" w:hAnsi="Aeonik"/>
              <w:sz w:val="22"/>
              <w:szCs w:val="22"/>
            </w:rPr>
          </w:pPr>
          <w:r w:rsidRPr="00EF7FCA">
            <w:rPr>
              <w:rFonts w:ascii="Aeonik" w:hAnsi="Aeonik"/>
              <w:sz w:val="22"/>
              <w:szCs w:val="22"/>
            </w:rPr>
            <w:t>Table of Contents</w:t>
          </w:r>
        </w:p>
        <w:p w14:paraId="34EA9D4F" w14:textId="77777777" w:rsidR="00C73D0F" w:rsidRPr="00EF7FCA" w:rsidRDefault="00C73D0F" w:rsidP="00C73D0F">
          <w:pPr>
            <w:rPr>
              <w:rFonts w:ascii="Aeonik" w:hAnsi="Aeonik"/>
              <w:sz w:val="22"/>
              <w:szCs w:val="22"/>
            </w:rPr>
          </w:pPr>
        </w:p>
        <w:p w14:paraId="7427C2B5" w14:textId="42696C24" w:rsidR="00C73D0F" w:rsidRPr="00EF7FCA" w:rsidRDefault="00C73D0F">
          <w:pPr>
            <w:pStyle w:val="TOC1"/>
            <w:rPr>
              <w:rFonts w:ascii="Aeonik" w:eastAsiaTheme="minorEastAsia" w:hAnsi="Aeonik" w:cstheme="minorBidi"/>
              <w:noProof/>
              <w:sz w:val="22"/>
              <w:szCs w:val="22"/>
            </w:rPr>
          </w:pPr>
          <w:r w:rsidRPr="00EF7FCA">
            <w:rPr>
              <w:rFonts w:ascii="Aeonik" w:hAnsi="Aeonik"/>
              <w:sz w:val="22"/>
              <w:szCs w:val="22"/>
            </w:rPr>
            <w:fldChar w:fldCharType="begin"/>
          </w:r>
          <w:r w:rsidRPr="00EF7FCA">
            <w:rPr>
              <w:rFonts w:ascii="Aeonik" w:hAnsi="Aeonik"/>
              <w:sz w:val="22"/>
              <w:szCs w:val="22"/>
            </w:rPr>
            <w:instrText xml:space="preserve"> TOC \o "1-2" \h \z \u </w:instrText>
          </w:r>
          <w:r w:rsidRPr="00EF7FCA">
            <w:rPr>
              <w:rFonts w:ascii="Aeonik" w:hAnsi="Aeonik"/>
              <w:sz w:val="22"/>
              <w:szCs w:val="22"/>
            </w:rPr>
            <w:fldChar w:fldCharType="separate"/>
          </w:r>
          <w:hyperlink w:anchor="_Toc139030272" w:history="1">
            <w:r w:rsidRPr="00EF7FCA">
              <w:rPr>
                <w:rStyle w:val="Hyperlink"/>
                <w:rFonts w:ascii="Aeonik" w:hAnsi="Aeonik"/>
                <w:noProof/>
                <w:sz w:val="22"/>
                <w:szCs w:val="22"/>
              </w:rPr>
              <w:t>1.</w:t>
            </w:r>
            <w:r w:rsidRPr="00EF7FCA">
              <w:rPr>
                <w:rFonts w:ascii="Aeonik" w:eastAsiaTheme="minorEastAsia" w:hAnsi="Aeonik" w:cstheme="minorBidi"/>
                <w:noProof/>
                <w:sz w:val="22"/>
                <w:szCs w:val="22"/>
              </w:rPr>
              <w:tab/>
            </w:r>
            <w:r w:rsidRPr="00EF7FCA">
              <w:rPr>
                <w:rStyle w:val="Hyperlink"/>
                <w:rFonts w:ascii="Aeonik" w:hAnsi="Aeonik"/>
                <w:noProof/>
                <w:sz w:val="22"/>
                <w:szCs w:val="22"/>
              </w:rPr>
              <w:t>Updates to the Original Letter of Intent</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_Toc139030272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4</w:t>
            </w:r>
            <w:r w:rsidRPr="00EF7FCA">
              <w:rPr>
                <w:rFonts w:ascii="Aeonik" w:hAnsi="Aeonik"/>
                <w:noProof/>
                <w:webHidden/>
                <w:sz w:val="22"/>
                <w:szCs w:val="22"/>
              </w:rPr>
              <w:fldChar w:fldCharType="end"/>
            </w:r>
          </w:hyperlink>
        </w:p>
        <w:p w14:paraId="346585F4" w14:textId="5CE835CC" w:rsidR="00C73D0F" w:rsidRPr="00EF7FCA" w:rsidRDefault="00C73D0F">
          <w:pPr>
            <w:pStyle w:val="TOC1"/>
            <w:rPr>
              <w:rFonts w:ascii="Aeonik" w:eastAsiaTheme="minorEastAsia" w:hAnsi="Aeonik" w:cstheme="minorBidi"/>
              <w:noProof/>
              <w:sz w:val="22"/>
              <w:szCs w:val="22"/>
            </w:rPr>
          </w:pPr>
          <w:hyperlink w:anchor="_Toc139030273" w:history="1">
            <w:r w:rsidRPr="00EF7FCA">
              <w:rPr>
                <w:rStyle w:val="Hyperlink"/>
                <w:rFonts w:ascii="Aeonik" w:hAnsi="Aeonik"/>
                <w:noProof/>
                <w:sz w:val="22"/>
                <w:szCs w:val="22"/>
              </w:rPr>
              <w:t>2.</w:t>
            </w:r>
            <w:r w:rsidRPr="00EF7FCA">
              <w:rPr>
                <w:rFonts w:ascii="Aeonik" w:eastAsiaTheme="minorEastAsia" w:hAnsi="Aeonik" w:cstheme="minorBidi"/>
                <w:noProof/>
                <w:sz w:val="22"/>
                <w:szCs w:val="22"/>
              </w:rPr>
              <w:tab/>
            </w:r>
            <w:r w:rsidRPr="00EF7FCA">
              <w:rPr>
                <w:rStyle w:val="Hyperlink"/>
                <w:rFonts w:ascii="Aeonik" w:hAnsi="Aeonik"/>
                <w:noProof/>
                <w:sz w:val="22"/>
                <w:szCs w:val="22"/>
              </w:rPr>
              <w:t>GAC Accreditation Standards</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_Toc139030273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4</w:t>
            </w:r>
            <w:r w:rsidRPr="00EF7FCA">
              <w:rPr>
                <w:rFonts w:ascii="Aeonik" w:hAnsi="Aeonik"/>
                <w:noProof/>
                <w:webHidden/>
                <w:sz w:val="22"/>
                <w:szCs w:val="22"/>
              </w:rPr>
              <w:fldChar w:fldCharType="end"/>
            </w:r>
          </w:hyperlink>
        </w:p>
        <w:p w14:paraId="35D0A035" w14:textId="41D5E21C"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4" w:history="1">
            <w:r w:rsidRPr="00EF7FCA">
              <w:rPr>
                <w:rStyle w:val="Hyperlink"/>
                <w:rFonts w:ascii="Aeonik" w:hAnsi="Aeonik"/>
                <w:noProof/>
                <w:sz w:val="22"/>
                <w:szCs w:val="22"/>
              </w:rPr>
              <w:t>D.1 Program Mission</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_Toc139030274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4</w:t>
            </w:r>
            <w:r w:rsidRPr="00EF7FCA">
              <w:rPr>
                <w:rFonts w:ascii="Aeonik" w:hAnsi="Aeonik"/>
                <w:noProof/>
                <w:webHidden/>
                <w:sz w:val="22"/>
                <w:szCs w:val="22"/>
              </w:rPr>
              <w:fldChar w:fldCharType="end"/>
            </w:r>
          </w:hyperlink>
        </w:p>
        <w:p w14:paraId="1F9EDE6F" w14:textId="22652346"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5" w:history="1">
            <w:r w:rsidRPr="00EF7FCA">
              <w:rPr>
                <w:rStyle w:val="Hyperlink"/>
                <w:rFonts w:ascii="Aeonik" w:hAnsi="Aeonik"/>
                <w:noProof/>
                <w:sz w:val="22"/>
                <w:szCs w:val="22"/>
              </w:rPr>
              <w:t>D.2 Curricula and Student Achievement of Learning Outcomes</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_Toc139030275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5</w:t>
            </w:r>
            <w:r w:rsidRPr="00EF7FCA">
              <w:rPr>
                <w:rFonts w:ascii="Aeonik" w:hAnsi="Aeonik"/>
                <w:noProof/>
                <w:webHidden/>
                <w:sz w:val="22"/>
                <w:szCs w:val="22"/>
              </w:rPr>
              <w:fldChar w:fldCharType="end"/>
            </w:r>
          </w:hyperlink>
        </w:p>
        <w:p w14:paraId="2CC7FF40" w14:textId="4749E825"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6" w:history="1">
            <w:r w:rsidRPr="00EF7FCA">
              <w:rPr>
                <w:rStyle w:val="Hyperlink"/>
                <w:rFonts w:ascii="Aeonik" w:hAnsi="Aeonik"/>
                <w:noProof/>
                <w:sz w:val="22"/>
                <w:szCs w:val="22"/>
              </w:rPr>
              <w:t>D.3 Program Information Integrity</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_Toc139030276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7</w:t>
            </w:r>
            <w:r w:rsidRPr="00EF7FCA">
              <w:rPr>
                <w:rFonts w:ascii="Aeonik" w:hAnsi="Aeonik"/>
                <w:noProof/>
                <w:webHidden/>
                <w:sz w:val="22"/>
                <w:szCs w:val="22"/>
              </w:rPr>
              <w:fldChar w:fldCharType="end"/>
            </w:r>
          </w:hyperlink>
        </w:p>
        <w:p w14:paraId="0F97F333" w14:textId="1C1579ED"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7" w:history="1">
            <w:r w:rsidRPr="00EF7FCA">
              <w:rPr>
                <w:rStyle w:val="Hyperlink"/>
                <w:rFonts w:ascii="Aeonik" w:hAnsi="Aeonik"/>
                <w:noProof/>
                <w:sz w:val="22"/>
                <w:szCs w:val="22"/>
              </w:rPr>
              <w:t>D.4 Faculty and Staff</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_Toc139030277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7</w:t>
            </w:r>
            <w:r w:rsidRPr="00EF7FCA">
              <w:rPr>
                <w:rFonts w:ascii="Aeonik" w:hAnsi="Aeonik"/>
                <w:noProof/>
                <w:webHidden/>
                <w:sz w:val="22"/>
                <w:szCs w:val="22"/>
              </w:rPr>
              <w:fldChar w:fldCharType="end"/>
            </w:r>
          </w:hyperlink>
        </w:p>
        <w:p w14:paraId="5359A0CD" w14:textId="0230226F"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8" w:history="1">
            <w:r w:rsidRPr="00EF7FCA">
              <w:rPr>
                <w:rStyle w:val="Hyperlink"/>
                <w:rFonts w:ascii="Aeonik" w:hAnsi="Aeonik"/>
                <w:noProof/>
                <w:sz w:val="22"/>
                <w:szCs w:val="22"/>
              </w:rPr>
              <w:t>D.5 Student Support</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_Toc139030278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9</w:t>
            </w:r>
            <w:r w:rsidRPr="00EF7FCA">
              <w:rPr>
                <w:rFonts w:ascii="Aeonik" w:hAnsi="Aeonik"/>
                <w:noProof/>
                <w:webHidden/>
                <w:sz w:val="22"/>
                <w:szCs w:val="22"/>
              </w:rPr>
              <w:fldChar w:fldCharType="end"/>
            </w:r>
          </w:hyperlink>
        </w:p>
        <w:p w14:paraId="307AB7EF" w14:textId="6064669B" w:rsidR="00C73D0F" w:rsidRPr="00EF7FCA" w:rsidRDefault="00C73D0F" w:rsidP="00B17834">
          <w:pPr>
            <w:pStyle w:val="TOC2"/>
            <w:tabs>
              <w:tab w:val="right" w:leader="dot" w:pos="10790"/>
            </w:tabs>
            <w:ind w:left="720"/>
            <w:rPr>
              <w:rFonts w:ascii="Aeonik" w:eastAsiaTheme="minorEastAsia" w:hAnsi="Aeonik" w:cstheme="minorBidi"/>
              <w:noProof/>
              <w:sz w:val="22"/>
              <w:szCs w:val="22"/>
            </w:rPr>
          </w:pPr>
          <w:hyperlink w:anchor="_Toc139030279" w:history="1">
            <w:r w:rsidRPr="00EF7FCA">
              <w:rPr>
                <w:rStyle w:val="Hyperlink"/>
                <w:rFonts w:ascii="Aeonik" w:hAnsi="Aeonik"/>
                <w:noProof/>
                <w:sz w:val="22"/>
                <w:szCs w:val="22"/>
              </w:rPr>
              <w:t>D.6 Financial Resources</w:t>
            </w:r>
            <w:r w:rsidRPr="00EF7FCA">
              <w:rPr>
                <w:rFonts w:ascii="Aeonik" w:hAnsi="Aeonik"/>
                <w:noProof/>
                <w:webHidden/>
                <w:sz w:val="22"/>
                <w:szCs w:val="22"/>
              </w:rPr>
              <w:tab/>
            </w:r>
            <w:r w:rsidRPr="00EF7FCA">
              <w:rPr>
                <w:rFonts w:ascii="Aeonik" w:hAnsi="Aeonik"/>
                <w:noProof/>
                <w:webHidden/>
                <w:sz w:val="22"/>
                <w:szCs w:val="22"/>
              </w:rPr>
              <w:fldChar w:fldCharType="begin"/>
            </w:r>
            <w:r w:rsidRPr="00EF7FCA">
              <w:rPr>
                <w:rFonts w:ascii="Aeonik" w:hAnsi="Aeonik"/>
                <w:noProof/>
                <w:webHidden/>
                <w:sz w:val="22"/>
                <w:szCs w:val="22"/>
              </w:rPr>
              <w:instrText xml:space="preserve"> PAGEREF _Toc139030279 \h </w:instrText>
            </w:r>
            <w:r w:rsidRPr="00EF7FCA">
              <w:rPr>
                <w:rFonts w:ascii="Aeonik" w:hAnsi="Aeonik"/>
                <w:noProof/>
                <w:webHidden/>
                <w:sz w:val="22"/>
                <w:szCs w:val="22"/>
              </w:rPr>
            </w:r>
            <w:r w:rsidRPr="00EF7FCA">
              <w:rPr>
                <w:rFonts w:ascii="Aeonik" w:hAnsi="Aeonik"/>
                <w:noProof/>
                <w:webHidden/>
                <w:sz w:val="22"/>
                <w:szCs w:val="22"/>
              </w:rPr>
              <w:fldChar w:fldCharType="separate"/>
            </w:r>
            <w:r w:rsidRPr="00EF7FCA">
              <w:rPr>
                <w:rFonts w:ascii="Aeonik" w:hAnsi="Aeonik"/>
                <w:noProof/>
                <w:webHidden/>
                <w:sz w:val="22"/>
                <w:szCs w:val="22"/>
              </w:rPr>
              <w:t>10</w:t>
            </w:r>
            <w:r w:rsidRPr="00EF7FCA">
              <w:rPr>
                <w:rFonts w:ascii="Aeonik" w:hAnsi="Aeonik"/>
                <w:noProof/>
                <w:webHidden/>
                <w:sz w:val="22"/>
                <w:szCs w:val="22"/>
              </w:rPr>
              <w:fldChar w:fldCharType="end"/>
            </w:r>
          </w:hyperlink>
        </w:p>
        <w:p w14:paraId="0955BE5F" w14:textId="6EEF0F08" w:rsidR="002151C5" w:rsidRPr="00EF7FCA" w:rsidRDefault="00C73D0F" w:rsidP="007A39DB">
          <w:pPr>
            <w:outlineLvl w:val="2"/>
            <w:rPr>
              <w:rFonts w:ascii="Aeonik" w:hAnsi="Aeonik"/>
              <w:sz w:val="22"/>
              <w:szCs w:val="22"/>
            </w:rPr>
          </w:pPr>
          <w:r w:rsidRPr="00EF7FCA">
            <w:rPr>
              <w:rFonts w:ascii="Aeonik" w:hAnsi="Aeonik"/>
              <w:sz w:val="22"/>
              <w:szCs w:val="22"/>
            </w:rPr>
            <w:fldChar w:fldCharType="end"/>
          </w:r>
        </w:p>
      </w:sdtContent>
    </w:sdt>
    <w:p w14:paraId="35FCEEE2" w14:textId="77777777" w:rsidR="003D2B65" w:rsidRPr="00EF7FCA" w:rsidRDefault="003D2B65" w:rsidP="00C9126E">
      <w:pPr>
        <w:pStyle w:val="Default"/>
        <w:tabs>
          <w:tab w:val="right" w:leader="dot" w:pos="10710"/>
        </w:tabs>
        <w:rPr>
          <w:rFonts w:ascii="Aeonik" w:hAnsi="Aeonik" w:cs="Arial"/>
          <w:b/>
          <w:sz w:val="22"/>
          <w:szCs w:val="22"/>
        </w:rPr>
      </w:pPr>
    </w:p>
    <w:p w14:paraId="26C5FFD8" w14:textId="77777777" w:rsidR="00F46213" w:rsidRPr="00EF7FCA" w:rsidRDefault="00F46213">
      <w:pPr>
        <w:rPr>
          <w:rFonts w:ascii="Aeonik" w:hAnsi="Aeonik" w:cs="Arial"/>
          <w:color w:val="000000" w:themeColor="text1"/>
          <w:sz w:val="22"/>
          <w:szCs w:val="22"/>
        </w:rPr>
      </w:pPr>
      <w:r w:rsidRPr="00EF7FCA">
        <w:rPr>
          <w:rFonts w:ascii="Aeonik" w:hAnsi="Aeonik" w:cs="Arial"/>
          <w:b/>
          <w:color w:val="000000" w:themeColor="text1"/>
          <w:sz w:val="22"/>
          <w:szCs w:val="22"/>
        </w:rPr>
        <w:br w:type="page"/>
      </w:r>
    </w:p>
    <w:p w14:paraId="14F4BAB8" w14:textId="77777777" w:rsidR="00AB7E93" w:rsidRPr="00EF7FCA" w:rsidRDefault="00AB7E93" w:rsidP="00AB7E93">
      <w:pPr>
        <w:pStyle w:val="ListParagraph"/>
        <w:autoSpaceDE w:val="0"/>
        <w:autoSpaceDN w:val="0"/>
        <w:adjustRightInd w:val="0"/>
        <w:ind w:left="360"/>
        <w:jc w:val="center"/>
        <w:rPr>
          <w:rFonts w:ascii="Aeonik" w:hAnsi="Aeonik" w:cs="Arial"/>
          <w:color w:val="000000" w:themeColor="text1"/>
          <w:spacing w:val="30"/>
          <w:sz w:val="22"/>
          <w:szCs w:val="22"/>
        </w:rPr>
      </w:pPr>
    </w:p>
    <w:p w14:paraId="0BABDB22" w14:textId="2568BAED" w:rsidR="00603810" w:rsidRPr="00EF7FCA" w:rsidRDefault="009D42B0" w:rsidP="00C73D0F">
      <w:pPr>
        <w:pStyle w:val="Heading1"/>
        <w:rPr>
          <w:rFonts w:ascii="Aeonik" w:hAnsi="Aeonik"/>
          <w:sz w:val="22"/>
          <w:szCs w:val="22"/>
        </w:rPr>
      </w:pPr>
      <w:bookmarkStart w:id="0" w:name="_Toc139030272"/>
      <w:r w:rsidRPr="00EF7FCA">
        <w:rPr>
          <w:rFonts w:ascii="Aeonik" w:hAnsi="Aeonik"/>
          <w:sz w:val="22"/>
          <w:szCs w:val="22"/>
        </w:rPr>
        <w:t>Updates to the O</w:t>
      </w:r>
      <w:r w:rsidR="00F46213" w:rsidRPr="00EF7FCA">
        <w:rPr>
          <w:rFonts w:ascii="Aeonik" w:hAnsi="Aeonik"/>
          <w:sz w:val="22"/>
          <w:szCs w:val="22"/>
        </w:rPr>
        <w:t>riginal Letter of Intent</w:t>
      </w:r>
      <w:bookmarkEnd w:id="0"/>
    </w:p>
    <w:p w14:paraId="5B025E9C" w14:textId="77777777" w:rsidR="009D42B0" w:rsidRPr="00EF7FCA" w:rsidRDefault="009D42B0" w:rsidP="0006367F">
      <w:pPr>
        <w:pStyle w:val="ListParagraph"/>
        <w:autoSpaceDE w:val="0"/>
        <w:autoSpaceDN w:val="0"/>
        <w:adjustRightInd w:val="0"/>
        <w:ind w:left="360"/>
        <w:rPr>
          <w:rFonts w:ascii="Aeonik" w:hAnsi="Aeonik" w:cs="Arial"/>
          <w:color w:val="000000" w:themeColor="text1"/>
          <w:sz w:val="22"/>
          <w:szCs w:val="22"/>
        </w:rPr>
      </w:pPr>
    </w:p>
    <w:p w14:paraId="04F47229" w14:textId="46DBAB23" w:rsidR="009D42B0" w:rsidRPr="00EF7FCA" w:rsidRDefault="00C91FCA" w:rsidP="00A206FA">
      <w:pPr>
        <w:autoSpaceDE w:val="0"/>
        <w:autoSpaceDN w:val="0"/>
        <w:adjustRightInd w:val="0"/>
        <w:ind w:left="360"/>
        <w:rPr>
          <w:rFonts w:ascii="Aeonik" w:hAnsi="Aeonik" w:cs="Arial"/>
          <w:sz w:val="22"/>
          <w:szCs w:val="22"/>
        </w:rPr>
      </w:pPr>
      <w:r w:rsidRPr="00EF7FCA">
        <w:rPr>
          <w:rFonts w:ascii="Aeonik" w:hAnsi="Aeonik" w:cs="Arial"/>
          <w:bCs/>
          <w:sz w:val="22"/>
          <w:szCs w:val="22"/>
        </w:rPr>
        <w:t>Note</w:t>
      </w:r>
      <w:r w:rsidR="009D42B0" w:rsidRPr="00EF7FCA">
        <w:rPr>
          <w:rFonts w:ascii="Aeonik" w:hAnsi="Aeonik" w:cs="Arial"/>
          <w:sz w:val="22"/>
          <w:szCs w:val="22"/>
        </w:rPr>
        <w:t xml:space="preserve"> any changes to the information provided in the original accepted Letter of </w:t>
      </w:r>
      <w:proofErr w:type="gramStart"/>
      <w:r w:rsidR="009D42B0" w:rsidRPr="00EF7FCA">
        <w:rPr>
          <w:rFonts w:ascii="Aeonik" w:hAnsi="Aeonik" w:cs="Arial"/>
          <w:sz w:val="22"/>
          <w:szCs w:val="22"/>
        </w:rPr>
        <w:t>Intent</w:t>
      </w:r>
      <w:r w:rsidRPr="00EF7FCA">
        <w:rPr>
          <w:rFonts w:ascii="Aeonik" w:hAnsi="Aeonik" w:cs="Arial"/>
          <w:sz w:val="22"/>
          <w:szCs w:val="22"/>
        </w:rPr>
        <w:t>.</w:t>
      </w:r>
      <w:r w:rsidR="00F46213" w:rsidRPr="00EF7FCA">
        <w:rPr>
          <w:rFonts w:ascii="Aeonik" w:hAnsi="Aeonik" w:cs="Arial"/>
          <w:sz w:val="22"/>
          <w:szCs w:val="22"/>
        </w:rPr>
        <w:t>.</w:t>
      </w:r>
      <w:proofErr w:type="gramEnd"/>
    </w:p>
    <w:p w14:paraId="30CC44D8" w14:textId="77777777" w:rsidR="00397E7A" w:rsidRPr="00EF7FCA" w:rsidRDefault="00397E7A" w:rsidP="00410679">
      <w:pPr>
        <w:autoSpaceDE w:val="0"/>
        <w:autoSpaceDN w:val="0"/>
        <w:adjustRightInd w:val="0"/>
        <w:ind w:left="360"/>
        <w:rPr>
          <w:rFonts w:ascii="Aeonik" w:hAnsi="Aeonik" w:cs="Arial"/>
          <w:sz w:val="22"/>
          <w:szCs w:val="22"/>
        </w:rPr>
      </w:pPr>
    </w:p>
    <w:tbl>
      <w:tblPr>
        <w:tblStyle w:val="TableGrid"/>
        <w:tblW w:w="0" w:type="auto"/>
        <w:tblInd w:w="355" w:type="dxa"/>
        <w:tblLook w:val="04A0" w:firstRow="1" w:lastRow="0" w:firstColumn="1" w:lastColumn="0" w:noHBand="0" w:noVBand="1"/>
      </w:tblPr>
      <w:tblGrid>
        <w:gridCol w:w="3893"/>
        <w:gridCol w:w="6300"/>
      </w:tblGrid>
      <w:tr w:rsidR="00397E7A" w:rsidRPr="00EF7FCA" w14:paraId="73281625" w14:textId="77777777" w:rsidTr="00916092">
        <w:trPr>
          <w:trHeight w:val="368"/>
        </w:trPr>
        <w:tc>
          <w:tcPr>
            <w:tcW w:w="3893" w:type="dxa"/>
            <w:shd w:val="clear" w:color="auto" w:fill="808080" w:themeFill="background1" w:themeFillShade="80"/>
            <w:vAlign w:val="center"/>
          </w:tcPr>
          <w:p w14:paraId="2779E3EB" w14:textId="77777777" w:rsidR="00397E7A" w:rsidRPr="00EF7FCA" w:rsidRDefault="00397E7A" w:rsidP="003F5156">
            <w:pPr>
              <w:autoSpaceDE w:val="0"/>
              <w:autoSpaceDN w:val="0"/>
              <w:adjustRightInd w:val="0"/>
              <w:rPr>
                <w:rFonts w:ascii="Aeonik" w:hAnsi="Aeonik" w:cs="Arial"/>
                <w:b/>
                <w:color w:val="FFFFFF" w:themeColor="background1"/>
                <w:sz w:val="22"/>
                <w:szCs w:val="22"/>
              </w:rPr>
            </w:pPr>
            <w:r w:rsidRPr="00EF7FCA">
              <w:rPr>
                <w:rFonts w:ascii="Aeonik" w:hAnsi="Aeonik" w:cs="Arial"/>
                <w:b/>
                <w:color w:val="FFFFFF" w:themeColor="background1"/>
                <w:sz w:val="22"/>
                <w:szCs w:val="22"/>
              </w:rPr>
              <w:t>Letter of Intent Section</w:t>
            </w:r>
          </w:p>
        </w:tc>
        <w:tc>
          <w:tcPr>
            <w:tcW w:w="6300" w:type="dxa"/>
            <w:shd w:val="clear" w:color="auto" w:fill="808080" w:themeFill="background1" w:themeFillShade="80"/>
            <w:vAlign w:val="center"/>
          </w:tcPr>
          <w:p w14:paraId="0A2972DC" w14:textId="56FCB366" w:rsidR="00397E7A" w:rsidRPr="00EF7FCA" w:rsidRDefault="00397E7A" w:rsidP="003F5156">
            <w:pPr>
              <w:autoSpaceDE w:val="0"/>
              <w:autoSpaceDN w:val="0"/>
              <w:adjustRightInd w:val="0"/>
              <w:rPr>
                <w:rFonts w:ascii="Aeonik" w:hAnsi="Aeonik" w:cs="Arial"/>
                <w:b/>
                <w:color w:val="FFFFFF" w:themeColor="background1"/>
                <w:sz w:val="22"/>
                <w:szCs w:val="22"/>
              </w:rPr>
            </w:pPr>
            <w:r w:rsidRPr="00EF7FCA">
              <w:rPr>
                <w:rFonts w:ascii="Aeonik" w:hAnsi="Aeonik" w:cs="Arial"/>
                <w:b/>
                <w:color w:val="FFFFFF" w:themeColor="background1"/>
                <w:sz w:val="22"/>
                <w:szCs w:val="22"/>
              </w:rPr>
              <w:t xml:space="preserve">Updated </w:t>
            </w:r>
            <w:r w:rsidR="00660196" w:rsidRPr="00EF7FCA">
              <w:rPr>
                <w:rFonts w:ascii="Aeonik" w:hAnsi="Aeonik" w:cs="Arial"/>
                <w:b/>
                <w:color w:val="FFFFFF" w:themeColor="background1"/>
                <w:sz w:val="22"/>
                <w:szCs w:val="22"/>
              </w:rPr>
              <w:t>Information</w:t>
            </w:r>
          </w:p>
        </w:tc>
      </w:tr>
      <w:tr w:rsidR="00397E7A" w:rsidRPr="00EF7FCA" w14:paraId="72BA789E" w14:textId="77777777" w:rsidTr="006329A5">
        <w:tc>
          <w:tcPr>
            <w:tcW w:w="3893" w:type="dxa"/>
            <w:vAlign w:val="center"/>
          </w:tcPr>
          <w:p w14:paraId="63E67A6E" w14:textId="1623947F" w:rsidR="00397E7A" w:rsidRPr="00EF7FCA" w:rsidRDefault="00397E7A" w:rsidP="000B1810">
            <w:pPr>
              <w:autoSpaceDE w:val="0"/>
              <w:autoSpaceDN w:val="0"/>
              <w:adjustRightInd w:val="0"/>
              <w:rPr>
                <w:rFonts w:ascii="Aeonik" w:hAnsi="Aeonik" w:cs="Arial"/>
                <w:color w:val="000000"/>
                <w:sz w:val="22"/>
                <w:szCs w:val="22"/>
              </w:rPr>
            </w:pPr>
            <w:r w:rsidRPr="00EF7FCA">
              <w:rPr>
                <w:rFonts w:ascii="Aeonik" w:hAnsi="Aeonik" w:cs="Arial"/>
                <w:color w:val="000000"/>
                <w:sz w:val="22"/>
                <w:szCs w:val="22"/>
              </w:rPr>
              <w:t>Name and Location</w:t>
            </w:r>
            <w:r w:rsidR="00EB1D7A" w:rsidRPr="00EF7FCA">
              <w:rPr>
                <w:rFonts w:ascii="Aeonik" w:hAnsi="Aeonik" w:cs="Arial"/>
                <w:color w:val="000000"/>
                <w:sz w:val="22"/>
                <w:szCs w:val="22"/>
              </w:rPr>
              <w:t>:</w:t>
            </w:r>
          </w:p>
        </w:tc>
        <w:tc>
          <w:tcPr>
            <w:tcW w:w="6300" w:type="dxa"/>
            <w:vAlign w:val="center"/>
          </w:tcPr>
          <w:p w14:paraId="1BF3CADE" w14:textId="24761045" w:rsidR="00397E7A" w:rsidRPr="00EF7FCA" w:rsidRDefault="00397E7A" w:rsidP="000B1810">
            <w:pPr>
              <w:autoSpaceDE w:val="0"/>
              <w:autoSpaceDN w:val="0"/>
              <w:adjustRightInd w:val="0"/>
              <w:rPr>
                <w:rFonts w:ascii="Aeonik" w:hAnsi="Aeonik" w:cs="Arial"/>
                <w:color w:val="00B050"/>
                <w:sz w:val="22"/>
                <w:szCs w:val="22"/>
              </w:rPr>
            </w:pPr>
          </w:p>
        </w:tc>
      </w:tr>
      <w:tr w:rsidR="00F856EC" w:rsidRPr="00EF7FCA" w14:paraId="30F060B3" w14:textId="77777777" w:rsidTr="006329A5">
        <w:tc>
          <w:tcPr>
            <w:tcW w:w="3893" w:type="dxa"/>
            <w:vAlign w:val="center"/>
          </w:tcPr>
          <w:p w14:paraId="76B23AA9" w14:textId="5B644117" w:rsidR="00F856EC" w:rsidRPr="00EF7FCA" w:rsidRDefault="00F856EC" w:rsidP="000B1810">
            <w:pPr>
              <w:autoSpaceDE w:val="0"/>
              <w:autoSpaceDN w:val="0"/>
              <w:adjustRightInd w:val="0"/>
              <w:rPr>
                <w:rFonts w:ascii="Aeonik" w:hAnsi="Aeonik" w:cs="Arial"/>
                <w:color w:val="000000"/>
                <w:sz w:val="22"/>
                <w:szCs w:val="22"/>
              </w:rPr>
            </w:pPr>
            <w:r w:rsidRPr="00EF7FCA">
              <w:rPr>
                <w:rFonts w:ascii="Aeonik" w:hAnsi="Aeonik" w:cs="Arial"/>
                <w:color w:val="000000"/>
                <w:sz w:val="22"/>
                <w:szCs w:val="22"/>
              </w:rPr>
              <w:t>Business Unit</w:t>
            </w:r>
            <w:r w:rsidR="00EB1D7A" w:rsidRPr="00EF7FCA">
              <w:rPr>
                <w:rFonts w:ascii="Aeonik" w:hAnsi="Aeonik" w:cs="Arial"/>
                <w:color w:val="000000"/>
                <w:sz w:val="22"/>
                <w:szCs w:val="22"/>
              </w:rPr>
              <w:t>:</w:t>
            </w:r>
          </w:p>
        </w:tc>
        <w:tc>
          <w:tcPr>
            <w:tcW w:w="6300" w:type="dxa"/>
            <w:vAlign w:val="center"/>
          </w:tcPr>
          <w:p w14:paraId="2E814993" w14:textId="09C4F731" w:rsidR="00F856EC" w:rsidRPr="00EF7FCA" w:rsidRDefault="00F856EC" w:rsidP="000B1810">
            <w:pPr>
              <w:autoSpaceDE w:val="0"/>
              <w:autoSpaceDN w:val="0"/>
              <w:adjustRightInd w:val="0"/>
              <w:rPr>
                <w:rFonts w:ascii="Aeonik" w:hAnsi="Aeonik" w:cs="Arial"/>
                <w:color w:val="2B008C"/>
                <w:sz w:val="22"/>
                <w:szCs w:val="22"/>
              </w:rPr>
            </w:pPr>
          </w:p>
        </w:tc>
      </w:tr>
      <w:tr w:rsidR="00F856EC" w:rsidRPr="00EF7FCA" w14:paraId="53CA7BCE" w14:textId="77777777" w:rsidTr="006329A5">
        <w:trPr>
          <w:trHeight w:val="647"/>
        </w:trPr>
        <w:tc>
          <w:tcPr>
            <w:tcW w:w="3893" w:type="dxa"/>
            <w:vAlign w:val="center"/>
          </w:tcPr>
          <w:p w14:paraId="10BA73C5" w14:textId="0F05234A" w:rsidR="00F856EC" w:rsidRPr="00EF7FCA" w:rsidRDefault="00CD1255" w:rsidP="000B1810">
            <w:pPr>
              <w:autoSpaceDE w:val="0"/>
              <w:autoSpaceDN w:val="0"/>
              <w:adjustRightInd w:val="0"/>
              <w:rPr>
                <w:rFonts w:ascii="Aeonik" w:hAnsi="Aeonik" w:cs="Arial"/>
                <w:color w:val="000000"/>
                <w:sz w:val="22"/>
                <w:szCs w:val="22"/>
              </w:rPr>
            </w:pPr>
            <w:r w:rsidRPr="00EF7FCA">
              <w:rPr>
                <w:rFonts w:ascii="Aeonik" w:hAnsi="Aeonik" w:cs="Arial"/>
                <w:b/>
                <w:color w:val="000000"/>
                <w:sz w:val="22"/>
                <w:szCs w:val="22"/>
              </w:rPr>
              <w:t>C.1:</w:t>
            </w:r>
            <w:r w:rsidRPr="00EF7FCA">
              <w:rPr>
                <w:rFonts w:ascii="Aeonik" w:hAnsi="Aeonik" w:cs="Arial"/>
                <w:color w:val="000000"/>
                <w:sz w:val="22"/>
                <w:szCs w:val="22"/>
              </w:rPr>
              <w:t xml:space="preserve"> </w:t>
            </w:r>
            <w:r w:rsidR="00B04ACD" w:rsidRPr="00EF7FCA">
              <w:rPr>
                <w:rFonts w:ascii="Aeonik" w:hAnsi="Aeonik" w:cs="Arial"/>
                <w:color w:val="000000"/>
                <w:sz w:val="22"/>
                <w:szCs w:val="22"/>
              </w:rPr>
              <w:t xml:space="preserve">Institution Accreditation and Legal </w:t>
            </w:r>
            <w:r w:rsidR="00F856EC" w:rsidRPr="00EF7FCA">
              <w:rPr>
                <w:rFonts w:ascii="Aeonik" w:hAnsi="Aeonik" w:cs="Arial"/>
                <w:color w:val="000000"/>
                <w:sz w:val="22"/>
                <w:szCs w:val="22"/>
              </w:rPr>
              <w:t>Authority</w:t>
            </w:r>
            <w:r w:rsidR="00747638" w:rsidRPr="00EF7FCA">
              <w:rPr>
                <w:rFonts w:ascii="Aeonik" w:hAnsi="Aeonik" w:cs="Arial"/>
                <w:color w:val="000000"/>
                <w:sz w:val="22"/>
                <w:szCs w:val="22"/>
              </w:rPr>
              <w:t>:</w:t>
            </w:r>
          </w:p>
        </w:tc>
        <w:tc>
          <w:tcPr>
            <w:tcW w:w="6300" w:type="dxa"/>
            <w:vAlign w:val="center"/>
          </w:tcPr>
          <w:p w14:paraId="5BF7FDA5" w14:textId="1377F22B" w:rsidR="00F856EC" w:rsidRPr="00EF7FCA" w:rsidRDefault="00F856EC" w:rsidP="000B1810">
            <w:pPr>
              <w:autoSpaceDE w:val="0"/>
              <w:autoSpaceDN w:val="0"/>
              <w:adjustRightInd w:val="0"/>
              <w:rPr>
                <w:rFonts w:ascii="Aeonik" w:hAnsi="Aeonik" w:cs="Arial"/>
                <w:color w:val="2B008C"/>
                <w:sz w:val="22"/>
                <w:szCs w:val="22"/>
              </w:rPr>
            </w:pPr>
          </w:p>
        </w:tc>
      </w:tr>
      <w:tr w:rsidR="00F856EC" w:rsidRPr="00EF7FCA" w14:paraId="3895D8DF" w14:textId="77777777" w:rsidTr="006329A5">
        <w:trPr>
          <w:trHeight w:val="620"/>
        </w:trPr>
        <w:tc>
          <w:tcPr>
            <w:tcW w:w="3893" w:type="dxa"/>
            <w:vAlign w:val="center"/>
          </w:tcPr>
          <w:p w14:paraId="19FC7803" w14:textId="4A55E1A7" w:rsidR="00F856EC" w:rsidRPr="00EF7FCA" w:rsidRDefault="00CD1255" w:rsidP="000B1810">
            <w:pPr>
              <w:autoSpaceDE w:val="0"/>
              <w:autoSpaceDN w:val="0"/>
              <w:adjustRightInd w:val="0"/>
              <w:rPr>
                <w:rFonts w:ascii="Aeonik" w:hAnsi="Aeonik" w:cs="Arial"/>
                <w:color w:val="000000"/>
                <w:sz w:val="22"/>
                <w:szCs w:val="22"/>
              </w:rPr>
            </w:pPr>
            <w:r w:rsidRPr="00EF7FCA">
              <w:rPr>
                <w:rFonts w:ascii="Aeonik" w:hAnsi="Aeonik" w:cs="Arial"/>
                <w:b/>
                <w:color w:val="000000"/>
                <w:sz w:val="22"/>
                <w:szCs w:val="22"/>
              </w:rPr>
              <w:t>C.2:</w:t>
            </w:r>
            <w:r w:rsidRPr="00EF7FCA">
              <w:rPr>
                <w:rFonts w:ascii="Aeonik" w:hAnsi="Aeonik" w:cs="Arial"/>
                <w:color w:val="000000"/>
                <w:sz w:val="22"/>
                <w:szCs w:val="22"/>
              </w:rPr>
              <w:t xml:space="preserve"> </w:t>
            </w:r>
            <w:r w:rsidR="00F856EC" w:rsidRPr="00EF7FCA">
              <w:rPr>
                <w:rFonts w:ascii="Aeonik" w:hAnsi="Aeonik" w:cs="Arial"/>
                <w:color w:val="000000"/>
                <w:sz w:val="22"/>
                <w:szCs w:val="22"/>
              </w:rPr>
              <w:t>Degree</w:t>
            </w:r>
            <w:r w:rsidR="00B04ACD" w:rsidRPr="00EF7FCA">
              <w:rPr>
                <w:rFonts w:ascii="Aeonik" w:hAnsi="Aeonik" w:cs="Arial"/>
                <w:color w:val="000000"/>
                <w:sz w:val="22"/>
                <w:szCs w:val="22"/>
              </w:rPr>
              <w:t>s or Awards Eligible for Accreditation</w:t>
            </w:r>
            <w:r w:rsidR="00747638" w:rsidRPr="00EF7FCA">
              <w:rPr>
                <w:rFonts w:ascii="Aeonik" w:hAnsi="Aeonik" w:cs="Arial"/>
                <w:color w:val="000000"/>
                <w:sz w:val="22"/>
                <w:szCs w:val="22"/>
              </w:rPr>
              <w:t>:</w:t>
            </w:r>
          </w:p>
        </w:tc>
        <w:tc>
          <w:tcPr>
            <w:tcW w:w="6300" w:type="dxa"/>
            <w:vAlign w:val="center"/>
          </w:tcPr>
          <w:p w14:paraId="0594CD55" w14:textId="7236CBC3" w:rsidR="00F856EC" w:rsidRPr="00EF7FCA" w:rsidRDefault="00F856EC" w:rsidP="000B1810">
            <w:pPr>
              <w:autoSpaceDE w:val="0"/>
              <w:autoSpaceDN w:val="0"/>
              <w:adjustRightInd w:val="0"/>
              <w:rPr>
                <w:rFonts w:ascii="Aeonik" w:hAnsi="Aeonik" w:cs="Arial"/>
                <w:color w:val="2B008C"/>
                <w:sz w:val="22"/>
                <w:szCs w:val="22"/>
              </w:rPr>
            </w:pPr>
          </w:p>
        </w:tc>
      </w:tr>
      <w:tr w:rsidR="00F856EC" w:rsidRPr="00EF7FCA" w14:paraId="53D5F5C5" w14:textId="77777777" w:rsidTr="006329A5">
        <w:tc>
          <w:tcPr>
            <w:tcW w:w="3893" w:type="dxa"/>
            <w:vAlign w:val="center"/>
          </w:tcPr>
          <w:p w14:paraId="67ADB62E" w14:textId="77777777" w:rsidR="00F856EC" w:rsidRPr="00EF7FCA" w:rsidRDefault="00CD1255" w:rsidP="000B1810">
            <w:pPr>
              <w:autoSpaceDE w:val="0"/>
              <w:autoSpaceDN w:val="0"/>
              <w:adjustRightInd w:val="0"/>
              <w:rPr>
                <w:rFonts w:ascii="Aeonik" w:hAnsi="Aeonik" w:cs="Arial"/>
                <w:color w:val="000000"/>
                <w:sz w:val="22"/>
                <w:szCs w:val="22"/>
              </w:rPr>
            </w:pPr>
            <w:r w:rsidRPr="00EF7FCA">
              <w:rPr>
                <w:rFonts w:ascii="Aeonik" w:hAnsi="Aeonik" w:cs="Arial"/>
                <w:b/>
                <w:color w:val="000000"/>
                <w:sz w:val="22"/>
                <w:szCs w:val="22"/>
              </w:rPr>
              <w:t>C.3:</w:t>
            </w:r>
            <w:r w:rsidRPr="00EF7FCA">
              <w:rPr>
                <w:rFonts w:ascii="Aeonik" w:hAnsi="Aeonik" w:cs="Arial"/>
                <w:color w:val="000000"/>
                <w:sz w:val="22"/>
                <w:szCs w:val="22"/>
              </w:rPr>
              <w:t xml:space="preserve"> </w:t>
            </w:r>
            <w:r w:rsidR="00B04ACD" w:rsidRPr="00EF7FCA">
              <w:rPr>
                <w:rFonts w:ascii="Aeonik" w:hAnsi="Aeonik" w:cs="Arial"/>
                <w:color w:val="000000"/>
                <w:sz w:val="22"/>
                <w:szCs w:val="22"/>
              </w:rPr>
              <w:t>Period of Operation</w:t>
            </w:r>
          </w:p>
        </w:tc>
        <w:tc>
          <w:tcPr>
            <w:tcW w:w="6300" w:type="dxa"/>
            <w:vAlign w:val="center"/>
          </w:tcPr>
          <w:p w14:paraId="0E32F461" w14:textId="5AAF8DE3" w:rsidR="00F856EC" w:rsidRPr="00EF7FCA" w:rsidRDefault="00F856EC" w:rsidP="000B1810">
            <w:pPr>
              <w:autoSpaceDE w:val="0"/>
              <w:autoSpaceDN w:val="0"/>
              <w:adjustRightInd w:val="0"/>
              <w:rPr>
                <w:rFonts w:ascii="Aeonik" w:hAnsi="Aeonik" w:cs="Arial"/>
                <w:color w:val="2B008C"/>
                <w:sz w:val="22"/>
                <w:szCs w:val="22"/>
              </w:rPr>
            </w:pPr>
          </w:p>
        </w:tc>
      </w:tr>
      <w:tr w:rsidR="00B04ACD" w:rsidRPr="00EF7FCA" w14:paraId="7A82A026" w14:textId="77777777" w:rsidTr="006329A5">
        <w:trPr>
          <w:trHeight w:val="647"/>
        </w:trPr>
        <w:tc>
          <w:tcPr>
            <w:tcW w:w="3893" w:type="dxa"/>
            <w:vAlign w:val="center"/>
          </w:tcPr>
          <w:p w14:paraId="524259D0" w14:textId="6E4A616B" w:rsidR="00B04ACD" w:rsidRPr="00EF7FCA" w:rsidRDefault="00CD1255" w:rsidP="000B1810">
            <w:pPr>
              <w:autoSpaceDE w:val="0"/>
              <w:autoSpaceDN w:val="0"/>
              <w:adjustRightInd w:val="0"/>
              <w:rPr>
                <w:rFonts w:ascii="Aeonik" w:hAnsi="Aeonik" w:cs="Arial"/>
                <w:color w:val="000000"/>
                <w:sz w:val="22"/>
                <w:szCs w:val="22"/>
              </w:rPr>
            </w:pPr>
            <w:r w:rsidRPr="00EF7FCA">
              <w:rPr>
                <w:rFonts w:ascii="Aeonik" w:hAnsi="Aeonik" w:cs="Arial"/>
                <w:b/>
                <w:color w:val="000000"/>
                <w:sz w:val="22"/>
                <w:szCs w:val="22"/>
              </w:rPr>
              <w:t>C.4:</w:t>
            </w:r>
            <w:r w:rsidRPr="00EF7FCA">
              <w:rPr>
                <w:rFonts w:ascii="Aeonik" w:hAnsi="Aeonik" w:cs="Arial"/>
                <w:color w:val="000000"/>
                <w:sz w:val="22"/>
                <w:szCs w:val="22"/>
              </w:rPr>
              <w:t xml:space="preserve"> </w:t>
            </w:r>
            <w:r w:rsidR="00B04ACD" w:rsidRPr="00EF7FCA">
              <w:rPr>
                <w:rFonts w:ascii="Aeonik" w:hAnsi="Aeonik" w:cs="Arial"/>
                <w:color w:val="000000"/>
                <w:sz w:val="22"/>
                <w:szCs w:val="22"/>
              </w:rPr>
              <w:t>Administrative Structure and Academic Leadership</w:t>
            </w:r>
            <w:r w:rsidR="00747638" w:rsidRPr="00EF7FCA">
              <w:rPr>
                <w:rFonts w:ascii="Aeonik" w:hAnsi="Aeonik" w:cs="Arial"/>
                <w:color w:val="000000"/>
                <w:sz w:val="22"/>
                <w:szCs w:val="22"/>
              </w:rPr>
              <w:t>:</w:t>
            </w:r>
          </w:p>
        </w:tc>
        <w:tc>
          <w:tcPr>
            <w:tcW w:w="6300" w:type="dxa"/>
            <w:vAlign w:val="center"/>
          </w:tcPr>
          <w:p w14:paraId="567C52D5" w14:textId="67A68436" w:rsidR="00B04ACD" w:rsidRPr="00EF7FCA" w:rsidRDefault="00B04ACD" w:rsidP="000B1810">
            <w:pPr>
              <w:autoSpaceDE w:val="0"/>
              <w:autoSpaceDN w:val="0"/>
              <w:adjustRightInd w:val="0"/>
              <w:rPr>
                <w:rFonts w:ascii="Aeonik" w:hAnsi="Aeonik" w:cs="Arial"/>
                <w:color w:val="2B008C"/>
                <w:sz w:val="22"/>
                <w:szCs w:val="22"/>
              </w:rPr>
            </w:pPr>
          </w:p>
        </w:tc>
      </w:tr>
    </w:tbl>
    <w:p w14:paraId="0046CBCB" w14:textId="77777777" w:rsidR="009D42B0" w:rsidRPr="00EF7FCA" w:rsidRDefault="009D42B0" w:rsidP="00FE117E">
      <w:pPr>
        <w:pStyle w:val="ListParagraph"/>
        <w:pBdr>
          <w:bottom w:val="single" w:sz="12" w:space="1" w:color="auto"/>
        </w:pBdr>
        <w:autoSpaceDE w:val="0"/>
        <w:autoSpaceDN w:val="0"/>
        <w:adjustRightInd w:val="0"/>
        <w:ind w:left="270" w:right="360"/>
        <w:rPr>
          <w:rFonts w:ascii="Aeonik" w:hAnsi="Aeonik" w:cs="Arial"/>
          <w:color w:val="000000" w:themeColor="text1"/>
          <w:sz w:val="22"/>
          <w:szCs w:val="22"/>
        </w:rPr>
      </w:pPr>
    </w:p>
    <w:p w14:paraId="3704D322" w14:textId="77777777" w:rsidR="00FE117E" w:rsidRPr="00EF7FCA" w:rsidRDefault="00FE117E" w:rsidP="00672659">
      <w:pPr>
        <w:pStyle w:val="ListParagraph"/>
        <w:autoSpaceDE w:val="0"/>
        <w:autoSpaceDN w:val="0"/>
        <w:adjustRightInd w:val="0"/>
        <w:ind w:left="270"/>
        <w:jc w:val="center"/>
        <w:rPr>
          <w:rFonts w:ascii="Aeonik" w:hAnsi="Aeonik" w:cs="Arial"/>
          <w:color w:val="000000" w:themeColor="text1"/>
          <w:spacing w:val="30"/>
          <w:sz w:val="22"/>
          <w:szCs w:val="22"/>
        </w:rPr>
      </w:pPr>
    </w:p>
    <w:p w14:paraId="4F249585" w14:textId="7BC59F1E" w:rsidR="009D42B0" w:rsidRPr="00EF7FCA" w:rsidRDefault="009D42B0" w:rsidP="00C73D0F">
      <w:pPr>
        <w:pStyle w:val="Heading1"/>
        <w:rPr>
          <w:rFonts w:ascii="Aeonik" w:hAnsi="Aeonik"/>
          <w:sz w:val="22"/>
          <w:szCs w:val="22"/>
        </w:rPr>
      </w:pPr>
      <w:bookmarkStart w:id="1" w:name="_Toc139030273"/>
      <w:r w:rsidRPr="00EF7FCA">
        <w:rPr>
          <w:rFonts w:ascii="Aeonik" w:hAnsi="Aeonik"/>
          <w:sz w:val="22"/>
          <w:szCs w:val="22"/>
        </w:rPr>
        <w:t>GAC Accreditation Standards</w:t>
      </w:r>
      <w:bookmarkEnd w:id="1"/>
    </w:p>
    <w:p w14:paraId="4988F332" w14:textId="77777777" w:rsidR="000000AC" w:rsidRPr="00EF7FCA" w:rsidRDefault="000000AC" w:rsidP="00410679">
      <w:pPr>
        <w:ind w:left="360"/>
        <w:rPr>
          <w:rFonts w:ascii="Aeonik" w:hAnsi="Aeonik" w:cs="Arial"/>
          <w:color w:val="000000"/>
          <w:sz w:val="22"/>
          <w:szCs w:val="22"/>
        </w:rPr>
      </w:pPr>
    </w:p>
    <w:p w14:paraId="25E6A3E0" w14:textId="64F13B6A" w:rsidR="00C12FAC" w:rsidRPr="00EF7FCA" w:rsidRDefault="00C12FAC" w:rsidP="00410679">
      <w:pPr>
        <w:pStyle w:val="ListParagraph"/>
        <w:autoSpaceDE w:val="0"/>
        <w:autoSpaceDN w:val="0"/>
        <w:adjustRightInd w:val="0"/>
        <w:ind w:left="360"/>
        <w:rPr>
          <w:rFonts w:ascii="Aeonik" w:hAnsi="Aeonik" w:cs="Arial"/>
          <w:color w:val="000000"/>
          <w:sz w:val="22"/>
          <w:szCs w:val="22"/>
        </w:rPr>
      </w:pPr>
      <w:r w:rsidRPr="00EF7FCA">
        <w:rPr>
          <w:rFonts w:ascii="Aeonik" w:hAnsi="Aeonik" w:cs="Arial"/>
          <w:color w:val="000000"/>
          <w:sz w:val="22"/>
          <w:szCs w:val="22"/>
        </w:rPr>
        <w:t xml:space="preserve">Each academic program applying for </w:t>
      </w:r>
      <w:r w:rsidR="003455FC" w:rsidRPr="00EF7FCA">
        <w:rPr>
          <w:rFonts w:ascii="Aeonik" w:hAnsi="Aeonik" w:cs="Arial"/>
          <w:color w:val="000000"/>
          <w:sz w:val="22"/>
          <w:szCs w:val="22"/>
        </w:rPr>
        <w:t xml:space="preserve">GAC </w:t>
      </w:r>
      <w:r w:rsidRPr="00EF7FCA">
        <w:rPr>
          <w:rFonts w:ascii="Aeonik" w:hAnsi="Aeonik" w:cs="Arial"/>
          <w:color w:val="000000"/>
          <w:sz w:val="22"/>
          <w:szCs w:val="22"/>
        </w:rPr>
        <w:t xml:space="preserve">accreditation must demonstrate that its academic degrees or awards </w:t>
      </w:r>
      <w:r w:rsidR="00447A4B" w:rsidRPr="00EF7FCA">
        <w:rPr>
          <w:rFonts w:ascii="Aeonik" w:hAnsi="Aeonik" w:cs="Arial"/>
          <w:color w:val="000000"/>
          <w:sz w:val="22"/>
          <w:szCs w:val="22"/>
        </w:rPr>
        <w:t>align with</w:t>
      </w:r>
      <w:r w:rsidRPr="00EF7FCA">
        <w:rPr>
          <w:rFonts w:ascii="Aeonik" w:hAnsi="Aeonik" w:cs="Arial"/>
          <w:color w:val="000000"/>
          <w:sz w:val="22"/>
          <w:szCs w:val="22"/>
        </w:rPr>
        <w:t xml:space="preserve"> the GAC Accreditation Standards.</w:t>
      </w:r>
    </w:p>
    <w:p w14:paraId="301A7BCD" w14:textId="77777777" w:rsidR="00CD59F3" w:rsidRPr="00EF7FCA" w:rsidRDefault="00CD59F3" w:rsidP="00C7590B">
      <w:pPr>
        <w:autoSpaceDE w:val="0"/>
        <w:autoSpaceDN w:val="0"/>
        <w:adjustRightInd w:val="0"/>
        <w:rPr>
          <w:rFonts w:ascii="Aeonik" w:hAnsi="Aeonik" w:cs="Arial"/>
          <w:sz w:val="22"/>
          <w:szCs w:val="22"/>
        </w:rPr>
      </w:pPr>
    </w:p>
    <w:p w14:paraId="030C3481" w14:textId="4E4BCE99" w:rsidR="00CC7212" w:rsidRPr="00EF7FCA" w:rsidRDefault="00CC7212" w:rsidP="00C73D0F">
      <w:pPr>
        <w:pStyle w:val="Heading2"/>
        <w:ind w:left="360"/>
        <w:rPr>
          <w:rFonts w:ascii="Aeonik" w:hAnsi="Aeonik"/>
          <w:b/>
          <w:bCs/>
          <w:color w:val="auto"/>
          <w:sz w:val="22"/>
          <w:szCs w:val="22"/>
        </w:rPr>
      </w:pPr>
      <w:bookmarkStart w:id="2" w:name="_Toc139030274"/>
      <w:r w:rsidRPr="00EF7FCA">
        <w:rPr>
          <w:rFonts w:ascii="Aeonik" w:hAnsi="Aeonik"/>
          <w:b/>
          <w:bCs/>
          <w:color w:val="auto"/>
          <w:sz w:val="22"/>
          <w:szCs w:val="22"/>
        </w:rPr>
        <w:t>D.1 Program Mission</w:t>
      </w:r>
      <w:bookmarkEnd w:id="2"/>
    </w:p>
    <w:p w14:paraId="0646F8DB" w14:textId="77777777" w:rsidR="00CC7212" w:rsidRPr="00EF7FCA" w:rsidRDefault="00CC7212" w:rsidP="00CC7212">
      <w:pPr>
        <w:pStyle w:val="Default"/>
        <w:tabs>
          <w:tab w:val="left" w:pos="8280"/>
          <w:tab w:val="left" w:pos="8640"/>
        </w:tabs>
        <w:ind w:left="360"/>
        <w:rPr>
          <w:rFonts w:ascii="Aeonik" w:hAnsi="Aeonik" w:cs="Arial"/>
          <w:sz w:val="22"/>
          <w:szCs w:val="22"/>
        </w:rPr>
      </w:pPr>
    </w:p>
    <w:p w14:paraId="6BC5A1AE" w14:textId="6F5BD33D" w:rsidR="00CC7212" w:rsidRPr="00EF7FCA" w:rsidRDefault="0060425C">
      <w:pPr>
        <w:pStyle w:val="Default"/>
        <w:tabs>
          <w:tab w:val="left" w:pos="8280"/>
          <w:tab w:val="left" w:pos="8640"/>
        </w:tabs>
        <w:ind w:left="360"/>
        <w:rPr>
          <w:rFonts w:ascii="Aeonik" w:hAnsi="Aeonik" w:cs="Arial"/>
          <w:sz w:val="22"/>
          <w:szCs w:val="22"/>
        </w:rPr>
      </w:pPr>
      <w:r w:rsidRPr="00EF7FCA">
        <w:rPr>
          <w:rFonts w:ascii="Aeonik" w:hAnsi="Aeonik" w:cs="Arial"/>
          <w:sz w:val="22"/>
          <w:szCs w:val="22"/>
        </w:rPr>
        <w:t xml:space="preserve">The program shall have a clearly defined and publicly stated mission supported by objectives, consistent with the mission of the academic </w:t>
      </w:r>
      <w:proofErr w:type="gramStart"/>
      <w:r w:rsidRPr="00EF7FCA">
        <w:rPr>
          <w:rFonts w:ascii="Aeonik" w:hAnsi="Aeonik" w:cs="Arial"/>
          <w:sz w:val="22"/>
          <w:szCs w:val="22"/>
        </w:rPr>
        <w:t>institution as a whole, and</w:t>
      </w:r>
      <w:proofErr w:type="gramEnd"/>
      <w:r w:rsidRPr="00EF7FCA">
        <w:rPr>
          <w:rFonts w:ascii="Aeonik" w:hAnsi="Aeonik" w:cs="Arial"/>
          <w:sz w:val="22"/>
          <w:szCs w:val="22"/>
        </w:rPr>
        <w:t xml:space="preserve"> relevant to the management of projects. </w:t>
      </w:r>
    </w:p>
    <w:p w14:paraId="17D882EB" w14:textId="77777777" w:rsidR="00CC7212" w:rsidRPr="00EF7FCA" w:rsidRDefault="00CC7212" w:rsidP="00410679">
      <w:pPr>
        <w:pStyle w:val="Default"/>
        <w:tabs>
          <w:tab w:val="left" w:pos="8280"/>
          <w:tab w:val="left" w:pos="8640"/>
        </w:tabs>
        <w:ind w:left="360"/>
        <w:rPr>
          <w:rFonts w:ascii="Aeonik" w:hAnsi="Aeonik" w:cs="Arial"/>
          <w:sz w:val="22"/>
          <w:szCs w:val="22"/>
        </w:rPr>
      </w:pPr>
    </w:p>
    <w:p w14:paraId="68233F85" w14:textId="77777777" w:rsidR="00CC7212" w:rsidRPr="00EF7FCA" w:rsidRDefault="00CC7212" w:rsidP="00CC7212">
      <w:pPr>
        <w:pStyle w:val="Default"/>
        <w:tabs>
          <w:tab w:val="left" w:pos="8280"/>
          <w:tab w:val="left" w:pos="8640"/>
        </w:tabs>
        <w:ind w:left="360"/>
        <w:rPr>
          <w:rFonts w:ascii="Aeonik" w:hAnsi="Aeonik" w:cs="Arial"/>
          <w:b/>
          <w:sz w:val="22"/>
          <w:szCs w:val="22"/>
        </w:rPr>
      </w:pPr>
      <w:r w:rsidRPr="00EF7FCA">
        <w:rPr>
          <w:rFonts w:ascii="Aeonik" w:hAnsi="Aeonik" w:cs="Arial"/>
          <w:b/>
          <w:sz w:val="22"/>
          <w:szCs w:val="22"/>
        </w:rPr>
        <w:t>To demonstrate that the above standard is met, the program shall submit the following information:</w:t>
      </w:r>
    </w:p>
    <w:p w14:paraId="2B48BC77" w14:textId="77777777" w:rsidR="00CC7212" w:rsidRPr="00EF7FCA" w:rsidRDefault="00CC7212" w:rsidP="00410679">
      <w:pPr>
        <w:pStyle w:val="Default"/>
        <w:tabs>
          <w:tab w:val="left" w:pos="8280"/>
          <w:tab w:val="left" w:pos="8640"/>
        </w:tabs>
        <w:ind w:left="360"/>
        <w:rPr>
          <w:rFonts w:ascii="Aeonik" w:hAnsi="Aeonik" w:cs="Arial"/>
          <w:sz w:val="22"/>
          <w:szCs w:val="22"/>
        </w:rPr>
      </w:pPr>
    </w:p>
    <w:p w14:paraId="2072F155" w14:textId="26ECAB49" w:rsidR="00CC7212" w:rsidRPr="00EF7FCA" w:rsidRDefault="00CC7212" w:rsidP="00C73D0F">
      <w:pPr>
        <w:pStyle w:val="Heading3"/>
        <w:ind w:left="360"/>
        <w:rPr>
          <w:rFonts w:ascii="Aeonik" w:hAnsi="Aeonik"/>
          <w:color w:val="auto"/>
          <w:sz w:val="22"/>
          <w:szCs w:val="22"/>
        </w:rPr>
      </w:pPr>
      <w:bookmarkStart w:id="3" w:name="_Toc139023776"/>
      <w:bookmarkStart w:id="4" w:name="_Toc139024019"/>
      <w:r w:rsidRPr="00EF7FCA">
        <w:rPr>
          <w:rFonts w:ascii="Aeonik" w:hAnsi="Aeonik"/>
          <w:color w:val="auto"/>
          <w:sz w:val="22"/>
          <w:szCs w:val="22"/>
        </w:rPr>
        <w:t>D.1.1:</w:t>
      </w:r>
      <w:r w:rsidR="36D686FA" w:rsidRPr="00EF7FCA">
        <w:rPr>
          <w:rFonts w:ascii="Aeonik" w:hAnsi="Aeonik"/>
          <w:color w:val="auto"/>
          <w:sz w:val="22"/>
          <w:szCs w:val="22"/>
        </w:rPr>
        <w:t xml:space="preserve"> </w:t>
      </w:r>
      <w:r w:rsidR="0060425C" w:rsidRPr="00EF7FCA">
        <w:rPr>
          <w:rFonts w:ascii="Aeonik" w:hAnsi="Aeonik"/>
          <w:color w:val="auto"/>
          <w:sz w:val="22"/>
          <w:szCs w:val="22"/>
        </w:rPr>
        <w:t>Evidence that the program has a mission statement and that it is publicly available.</w:t>
      </w:r>
      <w:bookmarkEnd w:id="3"/>
      <w:bookmarkEnd w:id="4"/>
      <w:r w:rsidR="0060425C" w:rsidRPr="00EF7FCA">
        <w:rPr>
          <w:rFonts w:ascii="Aeonik" w:hAnsi="Aeonik"/>
          <w:color w:val="auto"/>
          <w:sz w:val="22"/>
          <w:szCs w:val="22"/>
        </w:rPr>
        <w:t xml:space="preserve"> </w:t>
      </w:r>
    </w:p>
    <w:p w14:paraId="7F861523" w14:textId="5492C875" w:rsidR="00526636" w:rsidRPr="00EF7FCA" w:rsidRDefault="0066245B" w:rsidP="00975126">
      <w:pPr>
        <w:pStyle w:val="Default"/>
        <w:numPr>
          <w:ilvl w:val="0"/>
          <w:numId w:val="4"/>
        </w:numPr>
        <w:tabs>
          <w:tab w:val="left" w:pos="8280"/>
          <w:tab w:val="left" w:pos="8640"/>
        </w:tabs>
        <w:rPr>
          <w:rFonts w:ascii="Aeonik" w:hAnsi="Aeonik" w:cs="Arial"/>
          <w:bCs/>
          <w:color w:val="2B008C"/>
          <w:sz w:val="22"/>
          <w:szCs w:val="22"/>
        </w:rPr>
      </w:pPr>
      <w:r w:rsidRPr="00EF7FCA">
        <w:rPr>
          <w:rFonts w:ascii="Aeonik" w:hAnsi="Aeonik" w:cs="Arial"/>
          <w:bCs/>
          <w:color w:val="2B008C"/>
          <w:sz w:val="22"/>
          <w:szCs w:val="22"/>
        </w:rPr>
        <w:t>Evidence is r</w:t>
      </w:r>
      <w:r w:rsidR="00FC5EE7" w:rsidRPr="00EF7FCA">
        <w:rPr>
          <w:rFonts w:ascii="Aeonik" w:hAnsi="Aeonik" w:cs="Arial"/>
          <w:bCs/>
          <w:color w:val="2B008C"/>
          <w:sz w:val="22"/>
          <w:szCs w:val="22"/>
        </w:rPr>
        <w:t>equired</w:t>
      </w:r>
      <w:r w:rsidRPr="00EF7FCA">
        <w:rPr>
          <w:rFonts w:ascii="Aeonik" w:hAnsi="Aeonik" w:cs="Arial"/>
          <w:bCs/>
          <w:color w:val="2B008C"/>
          <w:sz w:val="22"/>
          <w:szCs w:val="22"/>
        </w:rPr>
        <w:t xml:space="preserve">. </w:t>
      </w:r>
      <w:r w:rsidR="008D6BF8" w:rsidRPr="00EF7FCA">
        <w:rPr>
          <w:rFonts w:ascii="Aeonik" w:hAnsi="Aeonik" w:cs="Arial"/>
          <w:bCs/>
          <w:color w:val="2B008C"/>
          <w:sz w:val="22"/>
          <w:szCs w:val="22"/>
        </w:rPr>
        <w:t xml:space="preserve">Evidence should </w:t>
      </w:r>
      <w:r w:rsidR="00FC5EE7" w:rsidRPr="00EF7FCA">
        <w:rPr>
          <w:rFonts w:ascii="Aeonik" w:hAnsi="Aeonik" w:cs="Arial"/>
          <w:bCs/>
          <w:color w:val="2B008C"/>
          <w:sz w:val="22"/>
          <w:szCs w:val="22"/>
        </w:rPr>
        <w:t xml:space="preserve">include </w:t>
      </w:r>
      <w:r w:rsidR="004360A8" w:rsidRPr="00EF7FCA">
        <w:rPr>
          <w:rFonts w:ascii="Aeonik" w:hAnsi="Aeonik" w:cs="Arial"/>
          <w:bCs/>
          <w:color w:val="2B008C"/>
          <w:sz w:val="22"/>
          <w:szCs w:val="22"/>
        </w:rPr>
        <w:t>a website link to</w:t>
      </w:r>
      <w:r w:rsidR="00942C6A" w:rsidRPr="00EF7FCA">
        <w:rPr>
          <w:rFonts w:ascii="Aeonik" w:hAnsi="Aeonik" w:cs="Arial"/>
          <w:bCs/>
          <w:color w:val="2B008C"/>
          <w:sz w:val="22"/>
          <w:szCs w:val="22"/>
        </w:rPr>
        <w:t xml:space="preserve"> the program(s) mission statement. </w:t>
      </w:r>
    </w:p>
    <w:p w14:paraId="7CB31AE4" w14:textId="4149A298" w:rsidR="00942C6A" w:rsidRPr="00EF7FCA" w:rsidRDefault="00942C6A" w:rsidP="00975126">
      <w:pPr>
        <w:pStyle w:val="Default"/>
        <w:numPr>
          <w:ilvl w:val="0"/>
          <w:numId w:val="4"/>
        </w:numPr>
        <w:tabs>
          <w:tab w:val="left" w:pos="8280"/>
          <w:tab w:val="left" w:pos="8640"/>
        </w:tabs>
        <w:rPr>
          <w:rFonts w:ascii="Aeonik" w:hAnsi="Aeonik" w:cs="Arial"/>
          <w:bCs/>
          <w:color w:val="2B008C"/>
          <w:sz w:val="22"/>
          <w:szCs w:val="22"/>
        </w:rPr>
      </w:pPr>
      <w:r w:rsidRPr="00EF7FCA">
        <w:rPr>
          <w:rFonts w:ascii="Aeonik" w:hAnsi="Aeonik" w:cs="Arial"/>
          <w:bCs/>
          <w:color w:val="2B008C"/>
          <w:sz w:val="22"/>
          <w:szCs w:val="22"/>
        </w:rPr>
        <w:t>Optional evidence</w:t>
      </w:r>
      <w:r w:rsidR="00C37944" w:rsidRPr="00EF7FCA">
        <w:rPr>
          <w:rFonts w:ascii="Aeonik" w:hAnsi="Aeonik" w:cs="Arial"/>
          <w:bCs/>
          <w:color w:val="2B008C"/>
          <w:sz w:val="22"/>
          <w:szCs w:val="22"/>
        </w:rPr>
        <w:t xml:space="preserve"> could</w:t>
      </w:r>
      <w:r w:rsidRPr="00EF7FCA">
        <w:rPr>
          <w:rFonts w:ascii="Aeonik" w:hAnsi="Aeonik" w:cs="Arial"/>
          <w:bCs/>
          <w:color w:val="2B008C"/>
          <w:sz w:val="22"/>
          <w:szCs w:val="22"/>
        </w:rPr>
        <w:t xml:space="preserve"> include</w:t>
      </w:r>
      <w:r w:rsidR="005476BD" w:rsidRPr="00EF7FCA">
        <w:rPr>
          <w:rFonts w:ascii="Aeonik" w:hAnsi="Aeonik" w:cs="Arial"/>
          <w:bCs/>
          <w:color w:val="2B008C"/>
          <w:sz w:val="22"/>
          <w:szCs w:val="22"/>
        </w:rPr>
        <w:t xml:space="preserve"> documentation </w:t>
      </w:r>
      <w:r w:rsidR="007531C2" w:rsidRPr="00EF7FCA">
        <w:rPr>
          <w:rFonts w:ascii="Aeonik" w:hAnsi="Aeonik" w:cs="Arial"/>
          <w:bCs/>
          <w:color w:val="2B008C"/>
          <w:sz w:val="22"/>
          <w:szCs w:val="22"/>
        </w:rPr>
        <w:t xml:space="preserve">of </w:t>
      </w:r>
      <w:r w:rsidR="005476BD" w:rsidRPr="00EF7FCA">
        <w:rPr>
          <w:rFonts w:ascii="Aeonik" w:hAnsi="Aeonik" w:cs="Arial"/>
          <w:bCs/>
          <w:color w:val="2B008C"/>
          <w:sz w:val="22"/>
          <w:szCs w:val="22"/>
        </w:rPr>
        <w:t xml:space="preserve">the program mission statement in a catalog, prospectus, flyer, or brochure. </w:t>
      </w:r>
    </w:p>
    <w:p w14:paraId="67A778AA" w14:textId="77777777" w:rsidR="00CC7212" w:rsidRPr="00EF7FCA" w:rsidRDefault="00CC7212" w:rsidP="00410679">
      <w:pPr>
        <w:pStyle w:val="Default"/>
        <w:tabs>
          <w:tab w:val="left" w:pos="8280"/>
          <w:tab w:val="left" w:pos="8640"/>
        </w:tabs>
        <w:ind w:left="360"/>
        <w:rPr>
          <w:rFonts w:ascii="Aeonik" w:hAnsi="Aeonik" w:cs="Arial"/>
          <w:sz w:val="22"/>
          <w:szCs w:val="22"/>
        </w:rPr>
      </w:pPr>
    </w:p>
    <w:p w14:paraId="1ECD084C" w14:textId="2F86A810" w:rsidR="00CC7212" w:rsidRPr="00EF7FCA" w:rsidRDefault="00CC7212" w:rsidP="00C73D0F">
      <w:pPr>
        <w:pStyle w:val="Heading3"/>
        <w:ind w:left="360"/>
        <w:rPr>
          <w:rFonts w:ascii="Aeonik" w:hAnsi="Aeonik"/>
          <w:color w:val="auto"/>
          <w:sz w:val="22"/>
          <w:szCs w:val="22"/>
        </w:rPr>
      </w:pPr>
      <w:bookmarkStart w:id="5" w:name="_Toc139023777"/>
      <w:bookmarkStart w:id="6" w:name="_Toc139024020"/>
      <w:r w:rsidRPr="00EF7FCA">
        <w:rPr>
          <w:rFonts w:ascii="Aeonik" w:hAnsi="Aeonik"/>
          <w:color w:val="auto"/>
          <w:sz w:val="22"/>
          <w:szCs w:val="22"/>
        </w:rPr>
        <w:t>D.1.2:</w:t>
      </w:r>
      <w:r w:rsidR="6493DE33" w:rsidRPr="00EF7FCA">
        <w:rPr>
          <w:rFonts w:ascii="Aeonik" w:hAnsi="Aeonik"/>
          <w:color w:val="auto"/>
          <w:sz w:val="22"/>
          <w:szCs w:val="22"/>
        </w:rPr>
        <w:t xml:space="preserve"> </w:t>
      </w:r>
      <w:r w:rsidR="00971CD7" w:rsidRPr="00EF7FCA">
        <w:rPr>
          <w:rFonts w:ascii="Aeonik" w:hAnsi="Aeonik"/>
          <w:color w:val="auto"/>
          <w:sz w:val="22"/>
          <w:szCs w:val="22"/>
        </w:rPr>
        <w:t>Description of how the program’s miss</w:t>
      </w:r>
      <w:r w:rsidR="005D50EE" w:rsidRPr="00EF7FCA">
        <w:rPr>
          <w:rFonts w:ascii="Aeonik" w:hAnsi="Aeonik"/>
          <w:color w:val="auto"/>
          <w:sz w:val="22"/>
          <w:szCs w:val="22"/>
        </w:rPr>
        <w:t>ion is aligned with the mission and/or vision of the academic institution.</w:t>
      </w:r>
      <w:bookmarkEnd w:id="5"/>
      <w:bookmarkEnd w:id="6"/>
      <w:r w:rsidR="005D50EE" w:rsidRPr="00EF7FCA">
        <w:rPr>
          <w:rFonts w:ascii="Aeonik" w:hAnsi="Aeonik"/>
          <w:color w:val="auto"/>
          <w:sz w:val="22"/>
          <w:szCs w:val="22"/>
        </w:rPr>
        <w:t xml:space="preserve"> </w:t>
      </w:r>
    </w:p>
    <w:p w14:paraId="0E28E921" w14:textId="7C76C82F" w:rsidR="005E6540" w:rsidRPr="00EF7FCA" w:rsidRDefault="00D418AC" w:rsidP="00975126">
      <w:pPr>
        <w:pStyle w:val="Default"/>
        <w:numPr>
          <w:ilvl w:val="0"/>
          <w:numId w:val="4"/>
        </w:numPr>
        <w:tabs>
          <w:tab w:val="left" w:pos="8280"/>
          <w:tab w:val="left" w:pos="8640"/>
        </w:tabs>
        <w:rPr>
          <w:rFonts w:ascii="Aeonik" w:hAnsi="Aeonik" w:cs="Arial"/>
          <w:color w:val="2B008C"/>
          <w:sz w:val="22"/>
          <w:szCs w:val="22"/>
        </w:rPr>
      </w:pPr>
      <w:r w:rsidRPr="00EF7FCA">
        <w:rPr>
          <w:rFonts w:ascii="Aeonik" w:hAnsi="Aeonik" w:cs="Arial"/>
          <w:color w:val="2B008C"/>
          <w:sz w:val="22"/>
          <w:szCs w:val="22"/>
        </w:rPr>
        <w:t xml:space="preserve">Evidence is optional. </w:t>
      </w:r>
    </w:p>
    <w:p w14:paraId="350C9A40" w14:textId="77777777" w:rsidR="0093597B" w:rsidRPr="00EF7FCA" w:rsidRDefault="0093597B" w:rsidP="00B93C02">
      <w:pPr>
        <w:pStyle w:val="Default"/>
        <w:tabs>
          <w:tab w:val="left" w:pos="8280"/>
          <w:tab w:val="left" w:pos="8640"/>
        </w:tabs>
        <w:rPr>
          <w:rFonts w:ascii="Aeonik" w:hAnsi="Aeonik" w:cs="Arial"/>
          <w:color w:val="2B008C"/>
          <w:sz w:val="22"/>
          <w:szCs w:val="22"/>
        </w:rPr>
      </w:pPr>
    </w:p>
    <w:p w14:paraId="15AA0123" w14:textId="54521AFA" w:rsidR="00D24301" w:rsidRPr="00EF7FCA" w:rsidRDefault="00D24301" w:rsidP="00D153CE">
      <w:pPr>
        <w:pStyle w:val="Heading3"/>
        <w:ind w:left="360"/>
        <w:rPr>
          <w:rFonts w:ascii="Aeonik" w:hAnsi="Aeonik"/>
          <w:color w:val="auto"/>
          <w:sz w:val="22"/>
          <w:szCs w:val="22"/>
        </w:rPr>
      </w:pPr>
      <w:bookmarkStart w:id="7" w:name="_Toc139023778"/>
      <w:bookmarkStart w:id="8" w:name="_Toc139024021"/>
      <w:r w:rsidRPr="00EF7FCA">
        <w:rPr>
          <w:rFonts w:ascii="Aeonik" w:hAnsi="Aeonik"/>
          <w:color w:val="auto"/>
          <w:sz w:val="22"/>
          <w:szCs w:val="22"/>
        </w:rPr>
        <w:t>D.1.3: Description of how the program’s mission is relevant to the project management profession.</w:t>
      </w:r>
      <w:bookmarkEnd w:id="7"/>
      <w:bookmarkEnd w:id="8"/>
    </w:p>
    <w:p w14:paraId="6CE1BC5D" w14:textId="60BE36FB" w:rsidR="0045264E" w:rsidRPr="00EF7FCA" w:rsidRDefault="0045264E" w:rsidP="00975126">
      <w:pPr>
        <w:pStyle w:val="Default"/>
        <w:numPr>
          <w:ilvl w:val="0"/>
          <w:numId w:val="4"/>
        </w:numPr>
        <w:tabs>
          <w:tab w:val="left" w:pos="8280"/>
          <w:tab w:val="left" w:pos="8640"/>
        </w:tabs>
        <w:rPr>
          <w:rFonts w:ascii="Aeonik" w:hAnsi="Aeonik" w:cs="Arial"/>
          <w:bCs/>
          <w:color w:val="2B008C"/>
          <w:sz w:val="22"/>
          <w:szCs w:val="22"/>
        </w:rPr>
      </w:pPr>
      <w:r w:rsidRPr="00EF7FCA">
        <w:rPr>
          <w:rFonts w:ascii="Aeonik" w:hAnsi="Aeonik" w:cs="Arial"/>
          <w:color w:val="2B008C"/>
          <w:sz w:val="22"/>
          <w:szCs w:val="22"/>
        </w:rPr>
        <w:t xml:space="preserve">Evidence is optional. </w:t>
      </w:r>
    </w:p>
    <w:p w14:paraId="7C50311E" w14:textId="77777777" w:rsidR="0045264E" w:rsidRPr="00EF7FCA" w:rsidRDefault="0045264E" w:rsidP="0045264E">
      <w:pPr>
        <w:pStyle w:val="Default"/>
        <w:tabs>
          <w:tab w:val="left" w:pos="8280"/>
          <w:tab w:val="left" w:pos="8640"/>
        </w:tabs>
        <w:ind w:left="1080"/>
        <w:rPr>
          <w:rFonts w:ascii="Aeonik" w:hAnsi="Aeonik" w:cs="Arial"/>
          <w:bCs/>
          <w:color w:val="2B008C"/>
          <w:sz w:val="22"/>
          <w:szCs w:val="22"/>
        </w:rPr>
      </w:pPr>
    </w:p>
    <w:p w14:paraId="4D24674E" w14:textId="77777777" w:rsidR="00FD3871" w:rsidRPr="00EF7FCA" w:rsidRDefault="00D24301" w:rsidP="00783BD7">
      <w:pPr>
        <w:pStyle w:val="Heading3"/>
        <w:ind w:left="360"/>
        <w:rPr>
          <w:rFonts w:ascii="Aeonik" w:hAnsi="Aeonik"/>
          <w:color w:val="auto"/>
          <w:sz w:val="22"/>
          <w:szCs w:val="22"/>
        </w:rPr>
      </w:pPr>
      <w:bookmarkStart w:id="9" w:name="_Toc139023779"/>
      <w:bookmarkStart w:id="10" w:name="_Toc139024022"/>
      <w:r w:rsidRPr="00EF7FCA">
        <w:rPr>
          <w:rFonts w:ascii="Aeonik" w:hAnsi="Aeonik"/>
          <w:color w:val="auto"/>
          <w:sz w:val="22"/>
          <w:szCs w:val="22"/>
        </w:rPr>
        <w:t>D.1.</w:t>
      </w:r>
      <w:r w:rsidR="00FD3871" w:rsidRPr="00EF7FCA">
        <w:rPr>
          <w:rFonts w:ascii="Aeonik" w:hAnsi="Aeonik"/>
          <w:color w:val="auto"/>
          <w:sz w:val="22"/>
          <w:szCs w:val="22"/>
        </w:rPr>
        <w:t>4</w:t>
      </w:r>
      <w:r w:rsidRPr="00EF7FCA">
        <w:rPr>
          <w:rFonts w:ascii="Aeonik" w:hAnsi="Aeonik"/>
          <w:color w:val="auto"/>
          <w:sz w:val="22"/>
          <w:szCs w:val="22"/>
        </w:rPr>
        <w:t xml:space="preserve">: Description of </w:t>
      </w:r>
      <w:r w:rsidR="00FD3871" w:rsidRPr="00EF7FCA">
        <w:rPr>
          <w:rFonts w:ascii="Aeonik" w:hAnsi="Aeonik"/>
          <w:color w:val="auto"/>
          <w:sz w:val="22"/>
          <w:szCs w:val="22"/>
        </w:rPr>
        <w:t>how the program’s mission contributes to society.</w:t>
      </w:r>
      <w:bookmarkEnd w:id="9"/>
      <w:bookmarkEnd w:id="10"/>
      <w:r w:rsidR="00FD3871" w:rsidRPr="00EF7FCA">
        <w:rPr>
          <w:rFonts w:ascii="Aeonik" w:hAnsi="Aeonik"/>
          <w:color w:val="auto"/>
          <w:sz w:val="22"/>
          <w:szCs w:val="22"/>
        </w:rPr>
        <w:t xml:space="preserve"> </w:t>
      </w:r>
    </w:p>
    <w:p w14:paraId="34C9BF7B" w14:textId="2D9F88EA" w:rsidR="003B2ACF" w:rsidRPr="00EF7FCA" w:rsidRDefault="003B2ACF" w:rsidP="00975126">
      <w:pPr>
        <w:pStyle w:val="Default"/>
        <w:numPr>
          <w:ilvl w:val="0"/>
          <w:numId w:val="17"/>
        </w:numPr>
        <w:tabs>
          <w:tab w:val="left" w:pos="8280"/>
          <w:tab w:val="left" w:pos="8640"/>
        </w:tabs>
        <w:ind w:left="1080" w:hanging="315"/>
        <w:rPr>
          <w:rFonts w:ascii="Aeonik" w:hAnsi="Aeonik" w:cs="Arial"/>
          <w:bCs/>
          <w:color w:val="2B008C"/>
          <w:sz w:val="22"/>
          <w:szCs w:val="22"/>
        </w:rPr>
      </w:pPr>
      <w:r w:rsidRPr="00EF7FCA">
        <w:rPr>
          <w:rFonts w:ascii="Aeonik" w:hAnsi="Aeonik" w:cs="Arial"/>
          <w:color w:val="2B008C"/>
          <w:sz w:val="22"/>
          <w:szCs w:val="22"/>
        </w:rPr>
        <w:t>Evidence</w:t>
      </w:r>
      <w:r w:rsidR="00FE01F3" w:rsidRPr="00EF7FCA">
        <w:rPr>
          <w:rFonts w:ascii="Aeonik" w:hAnsi="Aeonik" w:cs="Arial"/>
          <w:color w:val="2B008C"/>
          <w:sz w:val="22"/>
          <w:szCs w:val="22"/>
        </w:rPr>
        <w:t xml:space="preserve"> is </w:t>
      </w:r>
      <w:r w:rsidRPr="00EF7FCA">
        <w:rPr>
          <w:rFonts w:ascii="Aeonik" w:hAnsi="Aeonik" w:cs="Arial"/>
          <w:color w:val="2B008C"/>
          <w:sz w:val="22"/>
          <w:szCs w:val="22"/>
        </w:rPr>
        <w:t xml:space="preserve">optional. </w:t>
      </w:r>
    </w:p>
    <w:p w14:paraId="18C1F801" w14:textId="77777777" w:rsidR="00FE01F3" w:rsidRPr="00EF7FCA" w:rsidRDefault="00FE01F3" w:rsidP="00C90754">
      <w:pPr>
        <w:pStyle w:val="Default"/>
        <w:tabs>
          <w:tab w:val="left" w:pos="8280"/>
          <w:tab w:val="left" w:pos="8640"/>
        </w:tabs>
        <w:ind w:left="1080"/>
        <w:rPr>
          <w:rFonts w:ascii="Aeonik" w:hAnsi="Aeonik" w:cs="Arial"/>
          <w:color w:val="2B008C"/>
          <w:sz w:val="22"/>
          <w:szCs w:val="22"/>
        </w:rPr>
      </w:pPr>
    </w:p>
    <w:p w14:paraId="59FF922A" w14:textId="39485DD1" w:rsidR="0025230E" w:rsidRPr="00EF7FCA" w:rsidRDefault="00FD3871" w:rsidP="00783BD7">
      <w:pPr>
        <w:pStyle w:val="Heading3"/>
        <w:ind w:left="360"/>
        <w:rPr>
          <w:rFonts w:ascii="Aeonik" w:hAnsi="Aeonik" w:cs="Arial"/>
          <w:color w:val="auto"/>
          <w:sz w:val="22"/>
          <w:szCs w:val="22"/>
        </w:rPr>
      </w:pPr>
      <w:bookmarkStart w:id="11" w:name="_Toc139023780"/>
      <w:bookmarkStart w:id="12" w:name="_Toc139024023"/>
      <w:r w:rsidRPr="00EF7FCA">
        <w:rPr>
          <w:rFonts w:ascii="Aeonik" w:hAnsi="Aeonik"/>
          <w:color w:val="auto"/>
          <w:sz w:val="22"/>
          <w:szCs w:val="22"/>
        </w:rPr>
        <w:t>D.1.5: Description and evidence of regular assessment of the program’s mission ensuring relevance to the project management</w:t>
      </w:r>
      <w:r w:rsidR="007D5E8B" w:rsidRPr="00EF7FCA">
        <w:rPr>
          <w:rFonts w:ascii="Aeonik" w:hAnsi="Aeonik"/>
          <w:color w:val="auto"/>
          <w:sz w:val="22"/>
          <w:szCs w:val="22"/>
        </w:rPr>
        <w:t xml:space="preserve"> </w:t>
      </w:r>
      <w:r w:rsidRPr="00EF7FCA">
        <w:rPr>
          <w:rFonts w:ascii="Aeonik" w:hAnsi="Aeonik"/>
          <w:color w:val="auto"/>
          <w:sz w:val="22"/>
          <w:szCs w:val="22"/>
        </w:rPr>
        <w:t>profession.</w:t>
      </w:r>
      <w:bookmarkEnd w:id="11"/>
      <w:bookmarkEnd w:id="12"/>
      <w:r w:rsidRPr="00EF7FCA">
        <w:rPr>
          <w:rFonts w:ascii="Aeonik" w:hAnsi="Aeonik"/>
          <w:color w:val="auto"/>
          <w:sz w:val="22"/>
          <w:szCs w:val="22"/>
        </w:rPr>
        <w:t xml:space="preserve">  </w:t>
      </w:r>
    </w:p>
    <w:p w14:paraId="5EA66476" w14:textId="77777777" w:rsidR="004D3F8F" w:rsidRPr="00EF7FCA" w:rsidRDefault="00CE1B3B" w:rsidP="00975126">
      <w:pPr>
        <w:pStyle w:val="Default"/>
        <w:numPr>
          <w:ilvl w:val="0"/>
          <w:numId w:val="14"/>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 is r</w:t>
      </w:r>
      <w:r w:rsidR="000460C2" w:rsidRPr="00EF7FCA">
        <w:rPr>
          <w:rFonts w:ascii="Aeonik" w:hAnsi="Aeonik" w:cs="Arial"/>
          <w:color w:val="2B008C"/>
          <w:sz w:val="22"/>
          <w:szCs w:val="22"/>
        </w:rPr>
        <w:t>equired</w:t>
      </w:r>
      <w:r w:rsidRPr="00EF7FCA">
        <w:rPr>
          <w:rFonts w:ascii="Aeonik" w:hAnsi="Aeonik" w:cs="Arial"/>
          <w:color w:val="2B008C"/>
          <w:sz w:val="22"/>
          <w:szCs w:val="22"/>
        </w:rPr>
        <w:t>.</w:t>
      </w:r>
      <w:r w:rsidR="000460C2" w:rsidRPr="00EF7FCA">
        <w:rPr>
          <w:rFonts w:ascii="Aeonik" w:hAnsi="Aeonik" w:cs="Arial"/>
          <w:color w:val="2B008C"/>
          <w:sz w:val="22"/>
          <w:szCs w:val="22"/>
        </w:rPr>
        <w:t xml:space="preserve"> </w:t>
      </w:r>
      <w:r w:rsidR="004D3F8F" w:rsidRPr="00EF7FCA">
        <w:rPr>
          <w:rFonts w:ascii="Aeonik" w:hAnsi="Aeonik" w:cs="Arial"/>
          <w:color w:val="2B008C"/>
          <w:sz w:val="22"/>
          <w:szCs w:val="22"/>
        </w:rPr>
        <w:br/>
      </w:r>
    </w:p>
    <w:p w14:paraId="44703241" w14:textId="574BAA40" w:rsidR="002D7A36" w:rsidRPr="00EF7FCA" w:rsidRDefault="00CE1B3B" w:rsidP="00975126">
      <w:pPr>
        <w:pStyle w:val="Default"/>
        <w:numPr>
          <w:ilvl w:val="0"/>
          <w:numId w:val="14"/>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w:t>
      </w:r>
      <w:r w:rsidR="000460C2" w:rsidRPr="00EF7FCA">
        <w:rPr>
          <w:rFonts w:ascii="Aeonik" w:hAnsi="Aeonik" w:cs="Arial"/>
          <w:color w:val="2B008C"/>
          <w:sz w:val="22"/>
          <w:szCs w:val="22"/>
        </w:rPr>
        <w:t xml:space="preserve">vidence </w:t>
      </w:r>
      <w:r w:rsidR="00C63239" w:rsidRPr="00EF7FCA">
        <w:rPr>
          <w:rFonts w:ascii="Aeonik" w:hAnsi="Aeonik" w:cs="Arial"/>
          <w:color w:val="2B008C"/>
          <w:sz w:val="22"/>
          <w:szCs w:val="22"/>
        </w:rPr>
        <w:t xml:space="preserve">could </w:t>
      </w:r>
      <w:r w:rsidR="000460C2" w:rsidRPr="00EF7FCA">
        <w:rPr>
          <w:rFonts w:ascii="Aeonik" w:hAnsi="Aeonik" w:cs="Arial"/>
          <w:color w:val="2B008C"/>
          <w:sz w:val="22"/>
          <w:szCs w:val="22"/>
        </w:rPr>
        <w:t>include</w:t>
      </w:r>
      <w:r w:rsidR="00AB6C1D" w:rsidRPr="00EF7FCA">
        <w:rPr>
          <w:rFonts w:ascii="Aeonik" w:hAnsi="Aeonik" w:cs="Arial"/>
          <w:color w:val="2B008C"/>
          <w:sz w:val="22"/>
          <w:szCs w:val="22"/>
        </w:rPr>
        <w:t xml:space="preserve"> assessment data </w:t>
      </w:r>
      <w:r w:rsidR="003B4FCD" w:rsidRPr="00EF7FCA">
        <w:rPr>
          <w:rFonts w:ascii="Aeonik" w:hAnsi="Aeonik" w:cs="Arial"/>
          <w:color w:val="2B008C"/>
          <w:sz w:val="22"/>
          <w:szCs w:val="22"/>
        </w:rPr>
        <w:t>collected on</w:t>
      </w:r>
      <w:r w:rsidR="00AB6C1D" w:rsidRPr="00EF7FCA">
        <w:rPr>
          <w:rFonts w:ascii="Aeonik" w:hAnsi="Aeonik" w:cs="Arial"/>
          <w:color w:val="2B008C"/>
          <w:sz w:val="22"/>
          <w:szCs w:val="22"/>
        </w:rPr>
        <w:t xml:space="preserve"> the relevance of the program mission</w:t>
      </w:r>
      <w:r w:rsidR="00850E55" w:rsidRPr="00EF7FCA">
        <w:rPr>
          <w:rFonts w:ascii="Aeonik" w:hAnsi="Aeonik" w:cs="Arial"/>
          <w:color w:val="2B008C"/>
          <w:sz w:val="22"/>
          <w:szCs w:val="22"/>
        </w:rPr>
        <w:t xml:space="preserve">, the process to analyze the </w:t>
      </w:r>
      <w:r w:rsidR="003B4FCD" w:rsidRPr="00EF7FCA">
        <w:rPr>
          <w:rFonts w:ascii="Aeonik" w:hAnsi="Aeonik" w:cs="Arial"/>
          <w:color w:val="2B008C"/>
          <w:sz w:val="22"/>
          <w:szCs w:val="22"/>
        </w:rPr>
        <w:t>data</w:t>
      </w:r>
      <w:r w:rsidR="00850E55" w:rsidRPr="00EF7FCA">
        <w:rPr>
          <w:rFonts w:ascii="Aeonik" w:hAnsi="Aeonik" w:cs="Arial"/>
          <w:color w:val="2B008C"/>
          <w:sz w:val="22"/>
          <w:szCs w:val="22"/>
        </w:rPr>
        <w:t>, and how those data are used to ensure the relevance of the mission and/or vision</w:t>
      </w:r>
      <w:r w:rsidR="00A933F1" w:rsidRPr="00EF7FCA">
        <w:rPr>
          <w:rFonts w:ascii="Aeonik" w:hAnsi="Aeonik" w:cs="Arial"/>
          <w:color w:val="2B008C"/>
          <w:sz w:val="22"/>
          <w:szCs w:val="22"/>
        </w:rPr>
        <w:t>.</w:t>
      </w:r>
      <w:r w:rsidR="00B141FC" w:rsidRPr="00EF7FCA">
        <w:rPr>
          <w:rFonts w:ascii="Aeonik" w:hAnsi="Aeonik" w:cs="Arial"/>
          <w:color w:val="2B008C"/>
          <w:sz w:val="22"/>
          <w:szCs w:val="22"/>
        </w:rPr>
        <w:t xml:space="preserve"> </w:t>
      </w:r>
    </w:p>
    <w:p w14:paraId="38B85C59" w14:textId="0A0884C2" w:rsidR="004141DF" w:rsidRPr="00EF7FCA" w:rsidRDefault="00505769" w:rsidP="00975126">
      <w:pPr>
        <w:pStyle w:val="Default"/>
        <w:numPr>
          <w:ilvl w:val="0"/>
          <w:numId w:val="14"/>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lastRenderedPageBreak/>
        <w:t>E</w:t>
      </w:r>
      <w:r w:rsidR="000460C2" w:rsidRPr="00EF7FCA">
        <w:rPr>
          <w:rFonts w:ascii="Aeonik" w:hAnsi="Aeonik" w:cs="Arial"/>
          <w:color w:val="2B008C"/>
          <w:sz w:val="22"/>
          <w:szCs w:val="22"/>
        </w:rPr>
        <w:t xml:space="preserve">vidence </w:t>
      </w:r>
      <w:r w:rsidR="00C37944" w:rsidRPr="00EF7FCA">
        <w:rPr>
          <w:rFonts w:ascii="Aeonik" w:hAnsi="Aeonik" w:cs="Arial"/>
          <w:color w:val="2B008C"/>
          <w:sz w:val="22"/>
          <w:szCs w:val="22"/>
        </w:rPr>
        <w:t>could</w:t>
      </w:r>
      <w:r w:rsidR="004D7762" w:rsidRPr="00EF7FCA">
        <w:rPr>
          <w:rFonts w:ascii="Aeonik" w:hAnsi="Aeonik" w:cs="Arial"/>
          <w:color w:val="2B008C"/>
          <w:sz w:val="22"/>
          <w:szCs w:val="22"/>
        </w:rPr>
        <w:t xml:space="preserve"> </w:t>
      </w:r>
      <w:r w:rsidR="00C37944" w:rsidRPr="00EF7FCA">
        <w:rPr>
          <w:rFonts w:ascii="Aeonik" w:hAnsi="Aeonik" w:cs="Arial"/>
          <w:color w:val="2B008C"/>
          <w:sz w:val="22"/>
          <w:szCs w:val="22"/>
        </w:rPr>
        <w:t xml:space="preserve">include meeting minutes in which the mission statement was reviewed and the conclusions of the review. </w:t>
      </w:r>
    </w:p>
    <w:p w14:paraId="5517D364" w14:textId="77777777" w:rsidR="00F95B13" w:rsidRPr="00EF7FCA" w:rsidRDefault="00F95B13" w:rsidP="007C7342">
      <w:pPr>
        <w:pStyle w:val="Default"/>
        <w:tabs>
          <w:tab w:val="left" w:pos="8280"/>
          <w:tab w:val="left" w:pos="8640"/>
        </w:tabs>
        <w:spacing w:after="120"/>
        <w:ind w:left="1080"/>
        <w:rPr>
          <w:rFonts w:ascii="Aeonik" w:hAnsi="Aeonik" w:cs="Arial"/>
          <w:color w:val="2B008C"/>
          <w:sz w:val="22"/>
          <w:szCs w:val="22"/>
        </w:rPr>
      </w:pPr>
    </w:p>
    <w:p w14:paraId="6C1622B1" w14:textId="23870229" w:rsidR="00FC422E" w:rsidRPr="00EF7FCA" w:rsidRDefault="00FC422E" w:rsidP="006E7797">
      <w:pPr>
        <w:pStyle w:val="Heading2"/>
        <w:ind w:left="360"/>
        <w:rPr>
          <w:rFonts w:ascii="Aeonik" w:hAnsi="Aeonik"/>
          <w:b/>
          <w:bCs/>
          <w:color w:val="auto"/>
          <w:sz w:val="22"/>
          <w:szCs w:val="22"/>
        </w:rPr>
      </w:pPr>
      <w:bookmarkStart w:id="13" w:name="_Toc139030275"/>
      <w:r w:rsidRPr="00EF7FCA">
        <w:rPr>
          <w:rFonts w:ascii="Aeonik" w:hAnsi="Aeonik"/>
          <w:b/>
          <w:bCs/>
          <w:color w:val="auto"/>
          <w:sz w:val="22"/>
          <w:szCs w:val="22"/>
        </w:rPr>
        <w:t xml:space="preserve">D.2 Curricula and </w:t>
      </w:r>
      <w:r w:rsidR="0036612A" w:rsidRPr="00EF7FCA">
        <w:rPr>
          <w:rFonts w:ascii="Aeonik" w:hAnsi="Aeonik"/>
          <w:b/>
          <w:bCs/>
          <w:color w:val="auto"/>
          <w:sz w:val="22"/>
          <w:szCs w:val="22"/>
        </w:rPr>
        <w:t>Student Achievement of Learning Outcomes</w:t>
      </w:r>
      <w:bookmarkEnd w:id="13"/>
    </w:p>
    <w:p w14:paraId="283DC934" w14:textId="77777777" w:rsidR="00FC422E" w:rsidRPr="00EF7FCA" w:rsidRDefault="00FC422E" w:rsidP="00410679">
      <w:pPr>
        <w:pStyle w:val="Default"/>
        <w:tabs>
          <w:tab w:val="left" w:pos="1440"/>
          <w:tab w:val="left" w:pos="8640"/>
        </w:tabs>
        <w:ind w:left="360"/>
        <w:rPr>
          <w:rFonts w:ascii="Aeonik" w:hAnsi="Aeonik" w:cs="Arial"/>
          <w:color w:val="000000" w:themeColor="text1"/>
          <w:sz w:val="22"/>
          <w:szCs w:val="22"/>
        </w:rPr>
      </w:pPr>
    </w:p>
    <w:p w14:paraId="2ADD6B2A" w14:textId="6BDD412B" w:rsidR="00FC422E" w:rsidRPr="00EF7FCA" w:rsidRDefault="00FC422E" w:rsidP="0036612A">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GAC </w:t>
      </w:r>
      <w:r w:rsidR="001D740B" w:rsidRPr="00EF7FCA">
        <w:rPr>
          <w:rFonts w:ascii="Aeonik" w:hAnsi="Aeonik" w:cs="Arial"/>
          <w:color w:val="000000" w:themeColor="text1"/>
          <w:sz w:val="22"/>
          <w:szCs w:val="22"/>
        </w:rPr>
        <w:t xml:space="preserve">recognizes the dynamic nature of the management of projects. Thus, programs are to provide academic curricula that integrate practice and theory at different degree levels while honoring each program’s unique context. GAC encourages programs to be innovative and forward thinking in developing curricula that will both advance the profession and prepare students to be effective professionals who make a positive contribution to society. </w:t>
      </w:r>
    </w:p>
    <w:p w14:paraId="048FF40C" w14:textId="77777777" w:rsidR="001D740B" w:rsidRPr="00EF7FCA" w:rsidRDefault="001D740B" w:rsidP="0036612A">
      <w:pPr>
        <w:autoSpaceDE w:val="0"/>
        <w:autoSpaceDN w:val="0"/>
        <w:adjustRightInd w:val="0"/>
        <w:ind w:left="360"/>
        <w:rPr>
          <w:rFonts w:ascii="Aeonik" w:hAnsi="Aeonik" w:cs="Arial"/>
          <w:color w:val="000000" w:themeColor="text1"/>
          <w:sz w:val="22"/>
          <w:szCs w:val="22"/>
        </w:rPr>
      </w:pPr>
    </w:p>
    <w:p w14:paraId="7EE8AC3B" w14:textId="17FCB91D" w:rsidR="001D740B" w:rsidRPr="00EF7FCA" w:rsidRDefault="001D740B" w:rsidP="0036612A">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GAC requires programs to offer curricula that assure student achievement of three GAC core areas of focus for learning outcomes that address generally accepted practices, knowledge, and competencies found within the management of projects discipline and documented in professional standards. </w:t>
      </w:r>
    </w:p>
    <w:p w14:paraId="17997B92" w14:textId="77777777" w:rsidR="00F22EC3" w:rsidRPr="00EF7FCA" w:rsidRDefault="00F22EC3" w:rsidP="0036612A">
      <w:pPr>
        <w:autoSpaceDE w:val="0"/>
        <w:autoSpaceDN w:val="0"/>
        <w:adjustRightInd w:val="0"/>
        <w:ind w:left="360"/>
        <w:rPr>
          <w:rFonts w:ascii="Aeonik" w:hAnsi="Aeonik" w:cs="Arial"/>
          <w:color w:val="000000" w:themeColor="text1"/>
          <w:sz w:val="22"/>
          <w:szCs w:val="22"/>
        </w:rPr>
      </w:pPr>
    </w:p>
    <w:p w14:paraId="3460977B" w14:textId="50446570" w:rsidR="00F22EC3" w:rsidRPr="00EF7FCA" w:rsidRDefault="00F22EC3" w:rsidP="0036612A">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For </w:t>
      </w:r>
      <w:proofErr w:type="gramStart"/>
      <w:r w:rsidRPr="00EF7FCA">
        <w:rPr>
          <w:rFonts w:ascii="Aeonik" w:hAnsi="Aeonik" w:cs="Arial"/>
          <w:color w:val="000000" w:themeColor="text1"/>
          <w:sz w:val="22"/>
          <w:szCs w:val="22"/>
        </w:rPr>
        <w:t>all of</w:t>
      </w:r>
      <w:proofErr w:type="gramEnd"/>
      <w:r w:rsidRPr="00EF7FCA">
        <w:rPr>
          <w:rFonts w:ascii="Aeonik" w:hAnsi="Aeonik" w:cs="Arial"/>
          <w:color w:val="000000" w:themeColor="text1"/>
          <w:sz w:val="22"/>
          <w:szCs w:val="22"/>
        </w:rPr>
        <w:t xml:space="preserve"> the following areas of focus, programs are required to demonstrate student achievement of learning outcomes for each academic degree or award that reflect </w:t>
      </w:r>
      <w:r w:rsidR="000A28A0" w:rsidRPr="00EF7FCA">
        <w:rPr>
          <w:rFonts w:ascii="Aeonik" w:hAnsi="Aeonik" w:cs="Arial"/>
          <w:color w:val="000000" w:themeColor="text1"/>
          <w:sz w:val="22"/>
          <w:szCs w:val="22"/>
        </w:rPr>
        <w:t xml:space="preserve">appropriate levels of academic achievement in higher education. </w:t>
      </w:r>
    </w:p>
    <w:p w14:paraId="0B64F710" w14:textId="77777777" w:rsidR="00FC422E" w:rsidRPr="00EF7FCA" w:rsidRDefault="00FC422E" w:rsidP="00410679">
      <w:pPr>
        <w:autoSpaceDE w:val="0"/>
        <w:autoSpaceDN w:val="0"/>
        <w:adjustRightInd w:val="0"/>
        <w:ind w:left="360"/>
        <w:rPr>
          <w:rFonts w:ascii="Aeonik" w:hAnsi="Aeonik" w:cs="Arial"/>
          <w:color w:val="000000" w:themeColor="text1"/>
          <w:sz w:val="22"/>
          <w:szCs w:val="22"/>
        </w:rPr>
      </w:pPr>
    </w:p>
    <w:p w14:paraId="3B66DB42" w14:textId="77777777" w:rsidR="00FC422E" w:rsidRPr="00EF7FCA" w:rsidRDefault="00FC422E" w:rsidP="00054C72">
      <w:pPr>
        <w:autoSpaceDE w:val="0"/>
        <w:autoSpaceDN w:val="0"/>
        <w:adjustRightInd w:val="0"/>
        <w:ind w:left="360"/>
        <w:rPr>
          <w:rFonts w:ascii="Aeonik" w:hAnsi="Aeonik" w:cs="Arial"/>
          <w:b/>
          <w:i/>
          <w:color w:val="000000" w:themeColor="text1"/>
          <w:sz w:val="22"/>
          <w:szCs w:val="22"/>
        </w:rPr>
      </w:pPr>
      <w:r w:rsidRPr="00EF7FCA">
        <w:rPr>
          <w:rFonts w:ascii="Aeonik" w:hAnsi="Aeonik" w:cs="Arial"/>
          <w:b/>
          <w:i/>
          <w:color w:val="000000" w:themeColor="text1"/>
          <w:sz w:val="22"/>
          <w:szCs w:val="22"/>
        </w:rPr>
        <w:t>Area of Focus 1: Technical Expertise</w:t>
      </w:r>
    </w:p>
    <w:p w14:paraId="73F64086" w14:textId="555653E4" w:rsidR="00FC422E" w:rsidRPr="00EF7FCA" w:rsidRDefault="00FC422E" w:rsidP="00054C72">
      <w:pPr>
        <w:autoSpaceDE w:val="0"/>
        <w:autoSpaceDN w:val="0"/>
        <w:adjustRightInd w:val="0"/>
        <w:ind w:left="360"/>
        <w:rPr>
          <w:rFonts w:ascii="Aeonik" w:hAnsi="Aeonik" w:cs="Arial"/>
          <w:i/>
          <w:color w:val="000000" w:themeColor="text1"/>
          <w:sz w:val="22"/>
          <w:szCs w:val="22"/>
        </w:rPr>
      </w:pPr>
      <w:r w:rsidRPr="00EF7FCA">
        <w:rPr>
          <w:rFonts w:ascii="Aeonik" w:hAnsi="Aeonik" w:cs="Arial"/>
          <w:i/>
          <w:color w:val="000000" w:themeColor="text1"/>
          <w:sz w:val="22"/>
          <w:szCs w:val="22"/>
        </w:rPr>
        <w:t xml:space="preserve">Management of projects to meet needs within constraints, with reference to professional standards and </w:t>
      </w:r>
      <w:r w:rsidR="000124B5" w:rsidRPr="00EF7FCA">
        <w:rPr>
          <w:rFonts w:ascii="Aeonik" w:hAnsi="Aeonik" w:cs="Arial"/>
          <w:i/>
          <w:color w:val="000000" w:themeColor="text1"/>
          <w:sz w:val="22"/>
          <w:szCs w:val="22"/>
        </w:rPr>
        <w:t>frameworks.</w:t>
      </w:r>
    </w:p>
    <w:p w14:paraId="491654CF" w14:textId="77777777" w:rsidR="00FC422E" w:rsidRPr="00EF7FCA" w:rsidRDefault="00FC422E" w:rsidP="00410679">
      <w:pPr>
        <w:autoSpaceDE w:val="0"/>
        <w:autoSpaceDN w:val="0"/>
        <w:adjustRightInd w:val="0"/>
        <w:ind w:left="360"/>
        <w:rPr>
          <w:rFonts w:ascii="Aeonik" w:hAnsi="Aeonik" w:cs="Arial"/>
          <w:color w:val="000000" w:themeColor="text1"/>
          <w:sz w:val="22"/>
          <w:szCs w:val="22"/>
        </w:rPr>
      </w:pPr>
    </w:p>
    <w:p w14:paraId="78C0540D" w14:textId="77777777" w:rsidR="00FC422E" w:rsidRPr="00EF7FCA" w:rsidRDefault="00FC422E" w:rsidP="00054C72">
      <w:pPr>
        <w:autoSpaceDE w:val="0"/>
        <w:autoSpaceDN w:val="0"/>
        <w:adjustRightInd w:val="0"/>
        <w:ind w:left="360"/>
        <w:rPr>
          <w:rFonts w:ascii="Aeonik" w:hAnsi="Aeonik" w:cs="Arial"/>
          <w:b/>
          <w:i/>
          <w:color w:val="000000" w:themeColor="text1"/>
          <w:sz w:val="22"/>
          <w:szCs w:val="22"/>
        </w:rPr>
      </w:pPr>
      <w:r w:rsidRPr="00EF7FCA">
        <w:rPr>
          <w:rFonts w:ascii="Aeonik" w:hAnsi="Aeonik" w:cs="Arial"/>
          <w:b/>
          <w:i/>
          <w:color w:val="000000" w:themeColor="text1"/>
          <w:sz w:val="22"/>
          <w:szCs w:val="22"/>
        </w:rPr>
        <w:t>Area of Focus 2: Professional Behavior</w:t>
      </w:r>
    </w:p>
    <w:p w14:paraId="0565622C" w14:textId="77777777" w:rsidR="00FC422E" w:rsidRPr="00EF7FCA" w:rsidRDefault="00FC422E" w:rsidP="00054C72">
      <w:pPr>
        <w:autoSpaceDE w:val="0"/>
        <w:autoSpaceDN w:val="0"/>
        <w:adjustRightInd w:val="0"/>
        <w:ind w:left="360"/>
        <w:rPr>
          <w:rFonts w:ascii="Aeonik" w:hAnsi="Aeonik" w:cs="Arial"/>
          <w:i/>
          <w:color w:val="000000" w:themeColor="text1"/>
          <w:sz w:val="22"/>
          <w:szCs w:val="22"/>
        </w:rPr>
      </w:pPr>
      <w:r w:rsidRPr="00EF7FCA">
        <w:rPr>
          <w:rFonts w:ascii="Aeonik" w:hAnsi="Aeonik" w:cs="Arial"/>
          <w:i/>
          <w:color w:val="000000" w:themeColor="text1"/>
          <w:sz w:val="22"/>
          <w:szCs w:val="22"/>
        </w:rPr>
        <w:t>Ethical and culturally aware stakeholder engagement, communication, leadership, and teamwork.</w:t>
      </w:r>
    </w:p>
    <w:p w14:paraId="1D73F7BF" w14:textId="77777777" w:rsidR="00FC422E" w:rsidRPr="00EF7FCA" w:rsidRDefault="00FC422E" w:rsidP="00410679">
      <w:pPr>
        <w:autoSpaceDE w:val="0"/>
        <w:autoSpaceDN w:val="0"/>
        <w:adjustRightInd w:val="0"/>
        <w:ind w:left="360"/>
        <w:rPr>
          <w:rFonts w:ascii="Aeonik" w:hAnsi="Aeonik" w:cs="Arial"/>
          <w:color w:val="000000" w:themeColor="text1"/>
          <w:sz w:val="22"/>
          <w:szCs w:val="22"/>
        </w:rPr>
      </w:pPr>
    </w:p>
    <w:p w14:paraId="04F411FD" w14:textId="77777777" w:rsidR="00FC422E" w:rsidRPr="00EF7FCA" w:rsidRDefault="00FC422E" w:rsidP="00054C72">
      <w:pPr>
        <w:autoSpaceDE w:val="0"/>
        <w:autoSpaceDN w:val="0"/>
        <w:adjustRightInd w:val="0"/>
        <w:ind w:left="360"/>
        <w:rPr>
          <w:rFonts w:ascii="Aeonik" w:hAnsi="Aeonik" w:cs="Arial"/>
          <w:b/>
          <w:i/>
          <w:color w:val="000000" w:themeColor="text1"/>
          <w:sz w:val="22"/>
          <w:szCs w:val="22"/>
        </w:rPr>
      </w:pPr>
      <w:r w:rsidRPr="00EF7FCA">
        <w:rPr>
          <w:rFonts w:ascii="Aeonik" w:hAnsi="Aeonik" w:cs="Arial"/>
          <w:b/>
          <w:i/>
          <w:color w:val="000000" w:themeColor="text1"/>
          <w:sz w:val="22"/>
          <w:szCs w:val="22"/>
        </w:rPr>
        <w:t>Area of Focus 3: Strategic Awareness</w:t>
      </w:r>
    </w:p>
    <w:p w14:paraId="2262C1D9" w14:textId="6909DC54" w:rsidR="00FC422E" w:rsidRPr="00EF7FCA" w:rsidRDefault="00FC422E" w:rsidP="00054C72">
      <w:pPr>
        <w:autoSpaceDE w:val="0"/>
        <w:autoSpaceDN w:val="0"/>
        <w:adjustRightInd w:val="0"/>
        <w:ind w:left="360"/>
        <w:rPr>
          <w:rFonts w:ascii="Aeonik" w:hAnsi="Aeonik" w:cs="Arial"/>
          <w:i/>
          <w:sz w:val="22"/>
          <w:szCs w:val="22"/>
        </w:rPr>
      </w:pPr>
      <w:r w:rsidRPr="00EF7FCA">
        <w:rPr>
          <w:rFonts w:ascii="Aeonik" w:hAnsi="Aeonik" w:cs="Arial"/>
          <w:i/>
          <w:color w:val="000000" w:themeColor="text1"/>
          <w:sz w:val="22"/>
          <w:szCs w:val="22"/>
        </w:rPr>
        <w:t>Contextual awareness and knowledge of strategic</w:t>
      </w:r>
      <w:r w:rsidR="00C25132" w:rsidRPr="00EF7FCA">
        <w:rPr>
          <w:rFonts w:ascii="Aeonik" w:hAnsi="Aeonik" w:cs="Arial"/>
          <w:i/>
          <w:color w:val="000000" w:themeColor="text1"/>
          <w:sz w:val="22"/>
          <w:szCs w:val="22"/>
        </w:rPr>
        <w:t>, societal, and</w:t>
      </w:r>
      <w:r w:rsidRPr="00EF7FCA">
        <w:rPr>
          <w:rFonts w:ascii="Aeonik" w:hAnsi="Aeonik" w:cs="Arial"/>
          <w:i/>
          <w:color w:val="000000" w:themeColor="text1"/>
          <w:sz w:val="22"/>
          <w:szCs w:val="22"/>
        </w:rPr>
        <w:t xml:space="preserve"> operational drivers required to inform decisions and </w:t>
      </w:r>
      <w:r w:rsidRPr="00EF7FCA">
        <w:rPr>
          <w:rFonts w:ascii="Aeonik" w:hAnsi="Aeonik" w:cs="Arial"/>
          <w:i/>
          <w:sz w:val="22"/>
          <w:szCs w:val="22"/>
        </w:rPr>
        <w:t>deliver sustained competitive advantage.</w:t>
      </w:r>
    </w:p>
    <w:p w14:paraId="41B35861" w14:textId="77777777" w:rsidR="00FC422E" w:rsidRPr="00EF7FCA" w:rsidRDefault="00FC422E" w:rsidP="00410679">
      <w:pPr>
        <w:autoSpaceDE w:val="0"/>
        <w:autoSpaceDN w:val="0"/>
        <w:adjustRightInd w:val="0"/>
        <w:ind w:left="360"/>
        <w:rPr>
          <w:rFonts w:ascii="Aeonik" w:hAnsi="Aeonik" w:cs="Arial"/>
          <w:sz w:val="22"/>
          <w:szCs w:val="22"/>
        </w:rPr>
      </w:pPr>
    </w:p>
    <w:p w14:paraId="18526412" w14:textId="77777777" w:rsidR="00FC422E" w:rsidRPr="00EF7FCA" w:rsidRDefault="00FC422E" w:rsidP="00054C72">
      <w:pPr>
        <w:autoSpaceDE w:val="0"/>
        <w:autoSpaceDN w:val="0"/>
        <w:adjustRightInd w:val="0"/>
        <w:ind w:left="360"/>
        <w:rPr>
          <w:rFonts w:ascii="Aeonik" w:hAnsi="Aeonik" w:cs="Arial"/>
          <w:b/>
          <w:color w:val="000000" w:themeColor="text1"/>
          <w:sz w:val="22"/>
          <w:szCs w:val="22"/>
        </w:rPr>
      </w:pPr>
      <w:r w:rsidRPr="00EF7FCA">
        <w:rPr>
          <w:rFonts w:ascii="Aeonik" w:hAnsi="Aeonik" w:cs="Arial"/>
          <w:b/>
          <w:color w:val="000000" w:themeColor="text1"/>
          <w:sz w:val="22"/>
          <w:szCs w:val="22"/>
        </w:rPr>
        <w:t>To demonstrate that the above standard is met, the program shall submit the following information:</w:t>
      </w:r>
    </w:p>
    <w:p w14:paraId="2BD5D06B" w14:textId="77777777" w:rsidR="00FC422E" w:rsidRPr="00EF7FCA" w:rsidRDefault="00FC422E" w:rsidP="00410679">
      <w:pPr>
        <w:autoSpaceDE w:val="0"/>
        <w:autoSpaceDN w:val="0"/>
        <w:adjustRightInd w:val="0"/>
        <w:ind w:left="360"/>
        <w:rPr>
          <w:rFonts w:ascii="Aeonik" w:hAnsi="Aeonik" w:cs="Arial"/>
          <w:color w:val="000000" w:themeColor="text1"/>
          <w:sz w:val="22"/>
          <w:szCs w:val="22"/>
        </w:rPr>
      </w:pPr>
    </w:p>
    <w:p w14:paraId="44A97675" w14:textId="7C2DFE48" w:rsidR="001D228E" w:rsidRPr="00EF7FCA" w:rsidRDefault="00FC422E" w:rsidP="00783BD7">
      <w:pPr>
        <w:pStyle w:val="Heading3"/>
        <w:ind w:left="360"/>
        <w:rPr>
          <w:rFonts w:ascii="Aeonik" w:hAnsi="Aeonik"/>
          <w:b/>
          <w:color w:val="auto"/>
          <w:sz w:val="22"/>
          <w:szCs w:val="22"/>
        </w:rPr>
      </w:pPr>
      <w:bookmarkStart w:id="14" w:name="_Toc139023782"/>
      <w:bookmarkStart w:id="15" w:name="_Toc139024025"/>
      <w:r w:rsidRPr="00EF7FCA">
        <w:rPr>
          <w:rFonts w:ascii="Aeonik" w:hAnsi="Aeonik"/>
          <w:color w:val="auto"/>
          <w:sz w:val="22"/>
          <w:szCs w:val="22"/>
        </w:rPr>
        <w:t>D.2.1:</w:t>
      </w:r>
      <w:r w:rsidR="17F1DC0D" w:rsidRPr="00EF7FCA">
        <w:rPr>
          <w:rFonts w:ascii="Aeonik" w:hAnsi="Aeonik"/>
          <w:color w:val="auto"/>
          <w:sz w:val="22"/>
          <w:szCs w:val="22"/>
        </w:rPr>
        <w:t xml:space="preserve"> </w:t>
      </w:r>
      <w:r w:rsidRPr="00EF7FCA">
        <w:rPr>
          <w:rFonts w:ascii="Aeonik" w:hAnsi="Aeonik"/>
          <w:color w:val="auto"/>
          <w:sz w:val="22"/>
          <w:szCs w:val="22"/>
        </w:rPr>
        <w:t xml:space="preserve">Description of </w:t>
      </w:r>
      <w:r w:rsidR="00D22B95" w:rsidRPr="00EF7FCA">
        <w:rPr>
          <w:rFonts w:ascii="Aeonik" w:hAnsi="Aeonik"/>
          <w:color w:val="auto"/>
          <w:sz w:val="22"/>
          <w:szCs w:val="22"/>
        </w:rPr>
        <w:t>the academic degree or award including:</w:t>
      </w:r>
      <w:bookmarkEnd w:id="14"/>
      <w:bookmarkEnd w:id="15"/>
    </w:p>
    <w:p w14:paraId="526B8A1B" w14:textId="06A26BEE" w:rsidR="006F4375" w:rsidRPr="00EF7FCA" w:rsidRDefault="00D22B95" w:rsidP="00855764">
      <w:pPr>
        <w:pStyle w:val="Default"/>
        <w:tabs>
          <w:tab w:val="left" w:pos="8280"/>
          <w:tab w:val="left" w:pos="8640"/>
        </w:tabs>
        <w:spacing w:after="120"/>
        <w:ind w:left="900" w:hanging="630"/>
        <w:rPr>
          <w:rFonts w:ascii="Aeonik" w:hAnsi="Aeonik" w:cs="Arial"/>
          <w:color w:val="auto"/>
          <w:sz w:val="22"/>
          <w:szCs w:val="22"/>
        </w:rPr>
      </w:pPr>
      <w:r w:rsidRPr="00EF7FCA">
        <w:rPr>
          <w:rFonts w:ascii="Aeonik" w:hAnsi="Aeonik" w:cs="Arial"/>
          <w:b/>
          <w:color w:val="000000" w:themeColor="text1"/>
          <w:sz w:val="22"/>
          <w:szCs w:val="22"/>
        </w:rPr>
        <w:tab/>
        <w:t>D.</w:t>
      </w:r>
      <w:r w:rsidRPr="00EF7FCA">
        <w:rPr>
          <w:rFonts w:ascii="Aeonik" w:hAnsi="Aeonik" w:cs="Arial"/>
          <w:b/>
          <w:color w:val="auto"/>
          <w:sz w:val="22"/>
          <w:szCs w:val="22"/>
        </w:rPr>
        <w:t>2.1.1</w:t>
      </w:r>
      <w:r w:rsidR="006F4375" w:rsidRPr="00EF7FCA">
        <w:rPr>
          <w:rFonts w:ascii="Aeonik" w:hAnsi="Aeonik" w:cs="Arial"/>
          <w:b/>
          <w:color w:val="auto"/>
          <w:sz w:val="22"/>
          <w:szCs w:val="22"/>
        </w:rPr>
        <w:t xml:space="preserve">: </w:t>
      </w:r>
      <w:r w:rsidR="006F4375" w:rsidRPr="00EF7FCA">
        <w:rPr>
          <w:rFonts w:ascii="Aeonik" w:hAnsi="Aeonik" w:cs="Arial"/>
          <w:color w:val="auto"/>
          <w:sz w:val="22"/>
          <w:szCs w:val="22"/>
        </w:rPr>
        <w:t>How it executes its mission</w:t>
      </w:r>
    </w:p>
    <w:p w14:paraId="034A4DAB" w14:textId="49D51426" w:rsidR="000E6C47" w:rsidRPr="00EF7FCA" w:rsidRDefault="00D937C3" w:rsidP="00975126">
      <w:pPr>
        <w:pStyle w:val="Default"/>
        <w:numPr>
          <w:ilvl w:val="0"/>
          <w:numId w:val="15"/>
        </w:numPr>
        <w:rPr>
          <w:rFonts w:ascii="Aeonik" w:hAnsi="Aeonik" w:cs="Arial"/>
          <w:color w:val="2B008C"/>
          <w:sz w:val="22"/>
          <w:szCs w:val="22"/>
        </w:rPr>
      </w:pPr>
      <w:r w:rsidRPr="00EF7FCA">
        <w:rPr>
          <w:rFonts w:ascii="Aeonik" w:hAnsi="Aeonik" w:cs="Arial"/>
          <w:color w:val="2B008C"/>
          <w:sz w:val="22"/>
          <w:szCs w:val="22"/>
        </w:rPr>
        <w:t xml:space="preserve">Evidence is optional. </w:t>
      </w:r>
    </w:p>
    <w:p w14:paraId="1B09E41B" w14:textId="68AD2836" w:rsidR="00846E64" w:rsidRPr="00EF7FCA" w:rsidRDefault="00846E64" w:rsidP="00855764">
      <w:pPr>
        <w:pStyle w:val="Default"/>
        <w:rPr>
          <w:rFonts w:ascii="Aeonik" w:hAnsi="Aeonik" w:cs="Arial"/>
          <w:color w:val="2B008C"/>
          <w:sz w:val="22"/>
          <w:szCs w:val="22"/>
        </w:rPr>
      </w:pPr>
    </w:p>
    <w:p w14:paraId="7038ACD1" w14:textId="644BC80A" w:rsidR="006F4375" w:rsidRPr="00EF7FCA" w:rsidRDefault="006F4375" w:rsidP="006F4375">
      <w:pPr>
        <w:pStyle w:val="Default"/>
        <w:tabs>
          <w:tab w:val="left" w:pos="8280"/>
          <w:tab w:val="left" w:pos="8640"/>
        </w:tabs>
        <w:spacing w:after="120"/>
        <w:ind w:left="990" w:hanging="630"/>
        <w:rPr>
          <w:rFonts w:ascii="Aeonik" w:hAnsi="Aeonik" w:cs="Arial"/>
          <w:color w:val="auto"/>
          <w:sz w:val="22"/>
          <w:szCs w:val="22"/>
        </w:rPr>
      </w:pPr>
      <w:r w:rsidRPr="00EF7FCA">
        <w:rPr>
          <w:rFonts w:ascii="Aeonik" w:hAnsi="Aeonik" w:cs="Arial"/>
          <w:b/>
          <w:color w:val="000000" w:themeColor="text1"/>
          <w:sz w:val="22"/>
          <w:szCs w:val="22"/>
        </w:rPr>
        <w:t xml:space="preserve">            D.</w:t>
      </w:r>
      <w:r w:rsidRPr="00EF7FCA">
        <w:rPr>
          <w:rFonts w:ascii="Aeonik" w:hAnsi="Aeonik" w:cs="Arial"/>
          <w:b/>
          <w:color w:val="auto"/>
          <w:sz w:val="22"/>
          <w:szCs w:val="22"/>
        </w:rPr>
        <w:t>2.1.2</w:t>
      </w:r>
      <w:r w:rsidRPr="00EF7FCA">
        <w:rPr>
          <w:rFonts w:ascii="Aeonik" w:hAnsi="Aeonik" w:cs="Arial"/>
          <w:color w:val="auto"/>
          <w:sz w:val="22"/>
          <w:szCs w:val="22"/>
        </w:rPr>
        <w:t xml:space="preserve">: How it reflects professional standards and/or frameworks utilized in the curricula </w:t>
      </w:r>
    </w:p>
    <w:p w14:paraId="69021DC4" w14:textId="3102F9EB" w:rsidR="005613FE" w:rsidRPr="00EF7FCA" w:rsidRDefault="00181F8F" w:rsidP="00975126">
      <w:pPr>
        <w:pStyle w:val="Default"/>
        <w:numPr>
          <w:ilvl w:val="0"/>
          <w:numId w:val="15"/>
        </w:numPr>
        <w:rPr>
          <w:rFonts w:ascii="Aeonik" w:hAnsi="Aeonik" w:cs="Arial"/>
          <w:color w:val="2B008C"/>
          <w:sz w:val="22"/>
          <w:szCs w:val="22"/>
        </w:rPr>
      </w:pPr>
      <w:r w:rsidRPr="00EF7FCA">
        <w:rPr>
          <w:rFonts w:ascii="Aeonik" w:hAnsi="Aeonik" w:cs="Arial"/>
          <w:color w:val="2B008C"/>
          <w:sz w:val="22"/>
          <w:szCs w:val="22"/>
        </w:rPr>
        <w:t xml:space="preserve">Evidence is optional. </w:t>
      </w:r>
    </w:p>
    <w:p w14:paraId="27CEE9A6" w14:textId="77777777" w:rsidR="001B2496" w:rsidRPr="00EF7FCA" w:rsidRDefault="001B2496" w:rsidP="00855764">
      <w:pPr>
        <w:pStyle w:val="Default"/>
        <w:tabs>
          <w:tab w:val="left" w:pos="8280"/>
          <w:tab w:val="left" w:pos="8640"/>
        </w:tabs>
        <w:spacing w:after="120"/>
        <w:rPr>
          <w:rFonts w:ascii="Aeonik" w:hAnsi="Aeonik" w:cs="Arial"/>
          <w:color w:val="auto"/>
          <w:sz w:val="22"/>
          <w:szCs w:val="22"/>
        </w:rPr>
      </w:pPr>
    </w:p>
    <w:p w14:paraId="76EE78BE" w14:textId="4A46188D" w:rsidR="006F4375" w:rsidRPr="00EF7FCA" w:rsidRDefault="006F4375" w:rsidP="006F4375">
      <w:pPr>
        <w:pStyle w:val="Default"/>
        <w:tabs>
          <w:tab w:val="left" w:pos="8280"/>
          <w:tab w:val="left" w:pos="8640"/>
        </w:tabs>
        <w:spacing w:after="120"/>
        <w:ind w:left="990" w:hanging="630"/>
        <w:rPr>
          <w:rFonts w:ascii="Aeonik" w:hAnsi="Aeonik" w:cs="Arial"/>
          <w:color w:val="auto"/>
          <w:sz w:val="22"/>
          <w:szCs w:val="22"/>
        </w:rPr>
      </w:pPr>
      <w:r w:rsidRPr="00EF7FCA">
        <w:rPr>
          <w:rFonts w:ascii="Aeonik" w:hAnsi="Aeonik" w:cs="Arial"/>
          <w:b/>
          <w:color w:val="000000" w:themeColor="text1"/>
          <w:sz w:val="22"/>
          <w:szCs w:val="22"/>
        </w:rPr>
        <w:t xml:space="preserve">            D.</w:t>
      </w:r>
      <w:r w:rsidRPr="00EF7FCA">
        <w:rPr>
          <w:rFonts w:ascii="Aeonik" w:hAnsi="Aeonik" w:cs="Arial"/>
          <w:b/>
          <w:color w:val="auto"/>
          <w:sz w:val="22"/>
          <w:szCs w:val="22"/>
        </w:rPr>
        <w:t>2.1.3</w:t>
      </w:r>
      <w:r w:rsidRPr="00EF7FCA">
        <w:rPr>
          <w:rFonts w:ascii="Aeonik" w:hAnsi="Aeonik" w:cs="Arial"/>
          <w:color w:val="auto"/>
          <w:sz w:val="22"/>
          <w:szCs w:val="22"/>
        </w:rPr>
        <w:t>: How it serves potential and current students</w:t>
      </w:r>
    </w:p>
    <w:p w14:paraId="37AA5F2B" w14:textId="620E54F5" w:rsidR="00601DF6" w:rsidRPr="00EF7FCA" w:rsidRDefault="00601DF6" w:rsidP="00975126">
      <w:pPr>
        <w:pStyle w:val="Default"/>
        <w:numPr>
          <w:ilvl w:val="0"/>
          <w:numId w:val="15"/>
        </w:numPr>
        <w:rPr>
          <w:rFonts w:ascii="Aeonik" w:hAnsi="Aeonik" w:cs="Arial"/>
          <w:color w:val="2B008C"/>
          <w:sz w:val="22"/>
          <w:szCs w:val="22"/>
        </w:rPr>
      </w:pPr>
      <w:r w:rsidRPr="00EF7FCA">
        <w:rPr>
          <w:rFonts w:ascii="Aeonik" w:hAnsi="Aeonik" w:cs="Arial"/>
          <w:color w:val="2B008C"/>
          <w:sz w:val="22"/>
          <w:szCs w:val="22"/>
        </w:rPr>
        <w:t xml:space="preserve">Evidence is optional. </w:t>
      </w:r>
      <w:r w:rsidR="00E578EC" w:rsidRPr="00EF7FCA">
        <w:rPr>
          <w:rFonts w:ascii="Aeonik" w:hAnsi="Aeonik" w:cs="Arial"/>
          <w:color w:val="2B008C"/>
          <w:sz w:val="22"/>
          <w:szCs w:val="22"/>
        </w:rPr>
        <w:t>Optional e</w:t>
      </w:r>
      <w:r w:rsidRPr="00EF7FCA">
        <w:rPr>
          <w:rFonts w:ascii="Aeonik" w:hAnsi="Aeonik" w:cs="Arial"/>
          <w:color w:val="2B008C"/>
          <w:sz w:val="22"/>
          <w:szCs w:val="22"/>
        </w:rPr>
        <w:t xml:space="preserve">vidence could include demographic data on current students. </w:t>
      </w:r>
    </w:p>
    <w:p w14:paraId="6ACBCC66" w14:textId="7FEB78EE" w:rsidR="00B4789C" w:rsidRPr="00EF7FCA" w:rsidRDefault="00B4789C" w:rsidP="00855764">
      <w:pPr>
        <w:pStyle w:val="Default"/>
        <w:rPr>
          <w:rFonts w:ascii="Aeonik" w:hAnsi="Aeonik" w:cs="Arial"/>
          <w:color w:val="auto"/>
          <w:sz w:val="22"/>
          <w:szCs w:val="22"/>
          <w:highlight w:val="yellow"/>
        </w:rPr>
      </w:pPr>
    </w:p>
    <w:p w14:paraId="024CB132" w14:textId="77777777" w:rsidR="00FC422E" w:rsidRPr="00EF7FCA" w:rsidRDefault="00FC422E" w:rsidP="00783BD7">
      <w:pPr>
        <w:pStyle w:val="Heading3"/>
        <w:ind w:left="360"/>
        <w:rPr>
          <w:rFonts w:ascii="Aeonik" w:hAnsi="Aeonik"/>
          <w:bCs/>
          <w:color w:val="auto"/>
          <w:sz w:val="22"/>
          <w:szCs w:val="22"/>
        </w:rPr>
      </w:pPr>
      <w:bookmarkStart w:id="16" w:name="_Toc139023783"/>
      <w:bookmarkStart w:id="17" w:name="_Toc139024026"/>
      <w:r w:rsidRPr="00EF7FCA">
        <w:rPr>
          <w:rFonts w:ascii="Aeonik" w:hAnsi="Aeonik"/>
          <w:bCs/>
          <w:color w:val="auto"/>
          <w:sz w:val="22"/>
          <w:szCs w:val="22"/>
        </w:rPr>
        <w:t>D.2.2:</w:t>
      </w:r>
      <w:r w:rsidR="784C5E89" w:rsidRPr="00EF7FCA">
        <w:rPr>
          <w:rFonts w:ascii="Aeonik" w:hAnsi="Aeonik"/>
          <w:bCs/>
          <w:color w:val="auto"/>
          <w:sz w:val="22"/>
          <w:szCs w:val="22"/>
        </w:rPr>
        <w:t xml:space="preserve"> </w:t>
      </w:r>
      <w:r w:rsidR="00130017" w:rsidRPr="00EF7FCA">
        <w:rPr>
          <w:rFonts w:ascii="Aeonik" w:hAnsi="Aeonik"/>
          <w:bCs/>
          <w:color w:val="auto"/>
          <w:sz w:val="22"/>
          <w:szCs w:val="22"/>
        </w:rPr>
        <w:t>List the program learning outcomes reflecting the academic degree or award level and the knowledge, skills, and/or competencies acquired throughout the program.</w:t>
      </w:r>
      <w:bookmarkEnd w:id="16"/>
      <w:bookmarkEnd w:id="17"/>
    </w:p>
    <w:p w14:paraId="7D50F628" w14:textId="77777777" w:rsidR="00481893" w:rsidRPr="00EF7FCA" w:rsidRDefault="00481893" w:rsidP="00481893">
      <w:pPr>
        <w:pStyle w:val="Default"/>
        <w:ind w:left="1260" w:hanging="360"/>
        <w:rPr>
          <w:rFonts w:ascii="Aeonik" w:hAnsi="Aeonik" w:cs="Arial"/>
          <w:color w:val="000000" w:themeColor="text1"/>
          <w:sz w:val="22"/>
          <w:szCs w:val="22"/>
        </w:rPr>
      </w:pPr>
    </w:p>
    <w:p w14:paraId="2BD81E83" w14:textId="60BC4E2D" w:rsidR="00493A42" w:rsidRPr="00EF7FCA" w:rsidRDefault="00D3767E" w:rsidP="00975126">
      <w:pPr>
        <w:pStyle w:val="Default"/>
        <w:numPr>
          <w:ilvl w:val="0"/>
          <w:numId w:val="15"/>
        </w:numPr>
        <w:rPr>
          <w:rFonts w:ascii="Aeonik" w:hAnsi="Aeonik" w:cs="Arial"/>
          <w:color w:val="2B008C"/>
          <w:sz w:val="22"/>
          <w:szCs w:val="22"/>
        </w:rPr>
      </w:pPr>
      <w:r w:rsidRPr="00EF7FCA">
        <w:rPr>
          <w:rFonts w:ascii="Aeonik" w:hAnsi="Aeonik" w:cs="Arial"/>
          <w:color w:val="2B008C"/>
          <w:sz w:val="22"/>
          <w:szCs w:val="22"/>
        </w:rPr>
        <w:t>Evidence is optional.</w:t>
      </w:r>
    </w:p>
    <w:p w14:paraId="704C867D" w14:textId="77777777" w:rsidR="00FC422E" w:rsidRPr="00EF7FCA" w:rsidRDefault="00FC422E" w:rsidP="00355C9F">
      <w:pPr>
        <w:autoSpaceDE w:val="0"/>
        <w:autoSpaceDN w:val="0"/>
        <w:adjustRightInd w:val="0"/>
        <w:rPr>
          <w:rFonts w:ascii="Aeonik" w:hAnsi="Aeonik" w:cs="Arial"/>
          <w:b/>
          <w:color w:val="000000" w:themeColor="text1"/>
          <w:sz w:val="22"/>
          <w:szCs w:val="22"/>
        </w:rPr>
      </w:pPr>
    </w:p>
    <w:p w14:paraId="7B496929" w14:textId="77777777" w:rsidR="006C5B55" w:rsidRPr="00EF7FCA" w:rsidRDefault="006C5B55" w:rsidP="00AB7E93">
      <w:pPr>
        <w:pStyle w:val="Default"/>
        <w:tabs>
          <w:tab w:val="left" w:pos="8280"/>
          <w:tab w:val="left" w:pos="8640"/>
        </w:tabs>
        <w:spacing w:after="120"/>
        <w:ind w:left="990" w:hanging="630"/>
        <w:rPr>
          <w:rFonts w:ascii="Aeonik" w:hAnsi="Aeonik" w:cs="Arial"/>
          <w:b/>
          <w:bCs/>
          <w:color w:val="000000" w:themeColor="text1"/>
          <w:sz w:val="22"/>
          <w:szCs w:val="22"/>
        </w:rPr>
      </w:pPr>
    </w:p>
    <w:p w14:paraId="42D05AC7" w14:textId="7D7B3912" w:rsidR="00FC422E" w:rsidRPr="00EF7FCA" w:rsidRDefault="00FC422E" w:rsidP="00783BD7">
      <w:pPr>
        <w:pStyle w:val="Heading3"/>
        <w:ind w:left="360"/>
        <w:rPr>
          <w:rFonts w:ascii="Aeonik" w:hAnsi="Aeonik"/>
          <w:color w:val="auto"/>
          <w:sz w:val="22"/>
          <w:szCs w:val="22"/>
        </w:rPr>
      </w:pPr>
      <w:bookmarkStart w:id="18" w:name="_Toc139023784"/>
      <w:bookmarkStart w:id="19" w:name="_Toc139024027"/>
      <w:r w:rsidRPr="00EF7FCA">
        <w:rPr>
          <w:rFonts w:ascii="Aeonik" w:hAnsi="Aeonik"/>
          <w:b/>
          <w:color w:val="auto"/>
          <w:sz w:val="22"/>
          <w:szCs w:val="22"/>
        </w:rPr>
        <w:t>D.2.3:</w:t>
      </w:r>
      <w:r w:rsidR="2B9E5EF7" w:rsidRPr="00EF7FCA">
        <w:rPr>
          <w:rFonts w:ascii="Aeonik" w:hAnsi="Aeonik"/>
          <w:b/>
          <w:color w:val="auto"/>
          <w:sz w:val="22"/>
          <w:szCs w:val="22"/>
        </w:rPr>
        <w:t xml:space="preserve"> </w:t>
      </w:r>
      <w:r w:rsidR="00981FFB" w:rsidRPr="00EF7FCA">
        <w:rPr>
          <w:rFonts w:ascii="Aeonik" w:hAnsi="Aeonik"/>
          <w:color w:val="auto"/>
          <w:sz w:val="22"/>
          <w:szCs w:val="22"/>
        </w:rPr>
        <w:t>A chart for each degree or award that cross-references the program learning outcome with the GAC core areas of focus.</w:t>
      </w:r>
      <w:bookmarkEnd w:id="18"/>
      <w:bookmarkEnd w:id="19"/>
    </w:p>
    <w:p w14:paraId="2E31A22B" w14:textId="55D56992" w:rsidR="00DD7D75" w:rsidRPr="00EF7FCA" w:rsidRDefault="006C667C" w:rsidP="00975126">
      <w:pPr>
        <w:pStyle w:val="Default"/>
        <w:numPr>
          <w:ilvl w:val="0"/>
          <w:numId w:val="15"/>
        </w:numPr>
        <w:tabs>
          <w:tab w:val="left" w:pos="1440"/>
          <w:tab w:val="left" w:pos="8640"/>
        </w:tabs>
        <w:rPr>
          <w:rFonts w:ascii="Aeonik" w:hAnsi="Aeonik" w:cs="Arial"/>
          <w:bCs/>
          <w:color w:val="2B008C"/>
          <w:sz w:val="22"/>
          <w:szCs w:val="22"/>
        </w:rPr>
      </w:pPr>
      <w:r w:rsidRPr="00EF7FCA">
        <w:rPr>
          <w:rFonts w:ascii="Aeonik" w:hAnsi="Aeonik" w:cs="Arial"/>
          <w:color w:val="2B008C"/>
          <w:sz w:val="22"/>
          <w:szCs w:val="22"/>
        </w:rPr>
        <w:t xml:space="preserve">For </w:t>
      </w:r>
      <w:r w:rsidRPr="00EF7FCA">
        <w:rPr>
          <w:rFonts w:ascii="Aeonik" w:hAnsi="Aeonik" w:cs="Arial"/>
          <w:b/>
          <w:color w:val="2B008C"/>
          <w:sz w:val="22"/>
          <w:szCs w:val="22"/>
        </w:rPr>
        <w:t>each</w:t>
      </w:r>
      <w:r w:rsidRPr="00EF7FCA">
        <w:rPr>
          <w:rFonts w:ascii="Aeonik" w:hAnsi="Aeonik" w:cs="Arial"/>
          <w:color w:val="2B008C"/>
          <w:sz w:val="22"/>
          <w:szCs w:val="22"/>
        </w:rPr>
        <w:t xml:space="preserve"> academic degree or aw</w:t>
      </w:r>
      <w:r w:rsidR="00FD36FE" w:rsidRPr="00EF7FCA">
        <w:rPr>
          <w:rFonts w:ascii="Aeonik" w:hAnsi="Aeonik" w:cs="Arial"/>
          <w:color w:val="2B008C"/>
          <w:sz w:val="22"/>
          <w:szCs w:val="22"/>
        </w:rPr>
        <w:t xml:space="preserve">ard </w:t>
      </w:r>
      <w:r w:rsidR="00AF24D2" w:rsidRPr="00EF7FCA">
        <w:rPr>
          <w:rFonts w:ascii="Aeonik" w:hAnsi="Aeonik" w:cs="Arial"/>
          <w:color w:val="2B008C"/>
          <w:sz w:val="22"/>
          <w:szCs w:val="22"/>
        </w:rPr>
        <w:t>upload Chart A.</w:t>
      </w:r>
    </w:p>
    <w:p w14:paraId="6DF8791D" w14:textId="19C97E12" w:rsidR="00400C30" w:rsidRPr="00EF7FCA" w:rsidRDefault="00400C30" w:rsidP="003152F9">
      <w:pPr>
        <w:pStyle w:val="Default"/>
        <w:numPr>
          <w:ilvl w:val="0"/>
          <w:numId w:val="15"/>
        </w:numPr>
        <w:tabs>
          <w:tab w:val="left" w:pos="1440"/>
          <w:tab w:val="left" w:pos="8640"/>
        </w:tabs>
        <w:rPr>
          <w:rFonts w:ascii="Aeonik" w:hAnsi="Aeonik" w:cs="Arial"/>
          <w:color w:val="2B008C"/>
          <w:sz w:val="22"/>
          <w:szCs w:val="22"/>
        </w:rPr>
      </w:pPr>
      <w:r w:rsidRPr="00EF7FCA">
        <w:rPr>
          <w:rFonts w:ascii="Aeonik" w:hAnsi="Aeonik" w:cs="Tahoma"/>
          <w:color w:val="2B008C"/>
          <w:sz w:val="22"/>
          <w:szCs w:val="22"/>
        </w:rPr>
        <w:t xml:space="preserve">Chart A must cross-reference the same program learning outcomes listed in Standard </w:t>
      </w:r>
      <w:r w:rsidR="00F2023D" w:rsidRPr="00EF7FCA">
        <w:rPr>
          <w:rFonts w:ascii="Aeonik" w:hAnsi="Aeonik" w:cs="Tahoma"/>
          <w:color w:val="2B008C"/>
          <w:sz w:val="22"/>
          <w:szCs w:val="22"/>
        </w:rPr>
        <w:t>D</w:t>
      </w:r>
      <w:r w:rsidR="007C698D" w:rsidRPr="00EF7FCA">
        <w:rPr>
          <w:rFonts w:ascii="Aeonik" w:hAnsi="Aeonik" w:cs="Tahoma"/>
          <w:color w:val="2B008C"/>
          <w:sz w:val="22"/>
          <w:szCs w:val="22"/>
        </w:rPr>
        <w:t>.</w:t>
      </w:r>
      <w:r w:rsidRPr="00EF7FCA">
        <w:rPr>
          <w:rFonts w:ascii="Aeonik" w:hAnsi="Aeonik" w:cs="Tahoma"/>
          <w:color w:val="2B008C"/>
          <w:sz w:val="22"/>
          <w:szCs w:val="22"/>
        </w:rPr>
        <w:t>2.2 with the GAC core areas of focus.</w:t>
      </w:r>
    </w:p>
    <w:p w14:paraId="06154BAB" w14:textId="11D08298" w:rsidR="00645C74" w:rsidRPr="00EF7FCA" w:rsidRDefault="00645C74" w:rsidP="00F2023D">
      <w:pPr>
        <w:autoSpaceDE w:val="0"/>
        <w:autoSpaceDN w:val="0"/>
        <w:adjustRightInd w:val="0"/>
        <w:spacing w:after="120"/>
        <w:rPr>
          <w:rFonts w:ascii="Aeonik" w:hAnsi="Aeonik" w:cs="Arial"/>
          <w:color w:val="000000" w:themeColor="text1"/>
          <w:sz w:val="22"/>
          <w:szCs w:val="22"/>
        </w:rPr>
      </w:pPr>
    </w:p>
    <w:p w14:paraId="72705190" w14:textId="7F7AF693" w:rsidR="00FC422E" w:rsidRPr="00EF7FCA" w:rsidRDefault="00FC422E" w:rsidP="00783BD7">
      <w:pPr>
        <w:pStyle w:val="Heading3"/>
        <w:ind w:left="360"/>
        <w:rPr>
          <w:rFonts w:ascii="Aeonik" w:hAnsi="Aeonik"/>
          <w:color w:val="auto"/>
          <w:sz w:val="22"/>
          <w:szCs w:val="22"/>
        </w:rPr>
      </w:pPr>
      <w:bookmarkStart w:id="20" w:name="_Toc139023785"/>
      <w:bookmarkStart w:id="21" w:name="_Toc139024028"/>
      <w:r w:rsidRPr="00EF7FCA">
        <w:rPr>
          <w:rFonts w:ascii="Aeonik" w:hAnsi="Aeonik"/>
          <w:b/>
          <w:color w:val="auto"/>
          <w:sz w:val="22"/>
          <w:szCs w:val="22"/>
        </w:rPr>
        <w:t>D.2.4:</w:t>
      </w:r>
      <w:r w:rsidR="54226855" w:rsidRPr="00EF7FCA">
        <w:rPr>
          <w:rFonts w:ascii="Aeonik" w:hAnsi="Aeonik"/>
          <w:b/>
          <w:color w:val="auto"/>
          <w:sz w:val="22"/>
          <w:szCs w:val="22"/>
        </w:rPr>
        <w:t xml:space="preserve"> </w:t>
      </w:r>
      <w:r w:rsidR="0024144F" w:rsidRPr="00EF7FCA">
        <w:rPr>
          <w:rFonts w:ascii="Aeonik" w:hAnsi="Aeonik"/>
          <w:color w:val="auto"/>
          <w:sz w:val="22"/>
          <w:szCs w:val="22"/>
        </w:rPr>
        <w:t>A chart for each degree or award that</w:t>
      </w:r>
      <w:r w:rsidR="00014144" w:rsidRPr="00EF7FCA">
        <w:rPr>
          <w:rFonts w:ascii="Aeonik" w:hAnsi="Aeonik"/>
          <w:color w:val="auto"/>
          <w:sz w:val="22"/>
          <w:szCs w:val="22"/>
        </w:rPr>
        <w:t xml:space="preserve"> cross-references each course or subject with the program learning outcomes.</w:t>
      </w:r>
      <w:bookmarkEnd w:id="20"/>
      <w:bookmarkEnd w:id="21"/>
      <w:r w:rsidR="00C1276F" w:rsidRPr="00EF7FCA">
        <w:rPr>
          <w:rFonts w:ascii="Aeonik" w:hAnsi="Aeonik"/>
          <w:color w:val="auto"/>
          <w:sz w:val="22"/>
          <w:szCs w:val="22"/>
        </w:rPr>
        <w:t>t</w:t>
      </w:r>
    </w:p>
    <w:p w14:paraId="0F2C9A87" w14:textId="0CFED25B" w:rsidR="00E204D0" w:rsidRPr="00EF7FCA" w:rsidRDefault="00E204D0" w:rsidP="00975126">
      <w:pPr>
        <w:pStyle w:val="Default"/>
        <w:numPr>
          <w:ilvl w:val="0"/>
          <w:numId w:val="15"/>
        </w:numPr>
        <w:tabs>
          <w:tab w:val="left" w:pos="1440"/>
          <w:tab w:val="left" w:pos="8640"/>
        </w:tabs>
        <w:rPr>
          <w:rFonts w:ascii="Aeonik" w:hAnsi="Aeonik" w:cs="Arial"/>
          <w:bCs/>
          <w:color w:val="2B008C"/>
          <w:sz w:val="22"/>
          <w:szCs w:val="22"/>
        </w:rPr>
      </w:pPr>
      <w:r w:rsidRPr="00EF7FCA">
        <w:rPr>
          <w:rFonts w:ascii="Aeonik" w:hAnsi="Aeonik" w:cs="Arial"/>
          <w:color w:val="2B008C"/>
          <w:sz w:val="22"/>
          <w:szCs w:val="22"/>
        </w:rPr>
        <w:t xml:space="preserve">For </w:t>
      </w:r>
      <w:r w:rsidRPr="00EF7FCA">
        <w:rPr>
          <w:rFonts w:ascii="Aeonik" w:hAnsi="Aeonik" w:cs="Arial"/>
          <w:b/>
          <w:color w:val="2B008C"/>
          <w:sz w:val="22"/>
          <w:szCs w:val="22"/>
        </w:rPr>
        <w:t>each</w:t>
      </w:r>
      <w:r w:rsidRPr="00EF7FCA">
        <w:rPr>
          <w:rFonts w:ascii="Aeonik" w:hAnsi="Aeonik" w:cs="Arial"/>
          <w:color w:val="2B008C"/>
          <w:sz w:val="22"/>
          <w:szCs w:val="22"/>
        </w:rPr>
        <w:t xml:space="preserve"> academic degree or </w:t>
      </w:r>
      <w:r w:rsidR="0025594D" w:rsidRPr="00EF7FCA">
        <w:rPr>
          <w:rFonts w:ascii="Aeonik" w:hAnsi="Aeonik" w:cs="Arial"/>
          <w:color w:val="2B008C"/>
          <w:sz w:val="22"/>
          <w:szCs w:val="22"/>
        </w:rPr>
        <w:t>award upload Chart B.</w:t>
      </w:r>
      <w:r w:rsidRPr="00EF7FCA">
        <w:rPr>
          <w:rFonts w:ascii="Aeonik" w:hAnsi="Aeonik" w:cs="Arial"/>
          <w:color w:val="2B008C"/>
          <w:sz w:val="22"/>
          <w:szCs w:val="22"/>
        </w:rPr>
        <w:t xml:space="preserve"> </w:t>
      </w:r>
    </w:p>
    <w:p w14:paraId="12BB6DD2" w14:textId="77777777" w:rsidR="003B003F" w:rsidRPr="00EF7FCA" w:rsidRDefault="00FB6AEA" w:rsidP="00975126">
      <w:pPr>
        <w:pStyle w:val="ListParagraph"/>
        <w:numPr>
          <w:ilvl w:val="0"/>
          <w:numId w:val="15"/>
        </w:numPr>
        <w:tabs>
          <w:tab w:val="left" w:pos="409"/>
        </w:tabs>
        <w:rPr>
          <w:rFonts w:ascii="Aeonik" w:hAnsi="Aeonik" w:cs="Tahoma"/>
          <w:color w:val="2B008C"/>
          <w:sz w:val="22"/>
          <w:szCs w:val="22"/>
        </w:rPr>
      </w:pPr>
      <w:r w:rsidRPr="00EF7FCA">
        <w:rPr>
          <w:rFonts w:ascii="Aeonik" w:hAnsi="Aeonik" w:cs="Tahoma"/>
          <w:color w:val="2B008C"/>
          <w:sz w:val="22"/>
          <w:szCs w:val="22"/>
        </w:rPr>
        <w:t xml:space="preserve">Chart B must cross-reference each course, module, or subject with the program learning outcomes. </w:t>
      </w:r>
    </w:p>
    <w:p w14:paraId="59F5F560" w14:textId="2A04BC60" w:rsidR="00FB6AEA" w:rsidRPr="00EF7FCA" w:rsidRDefault="00FB6AEA" w:rsidP="00975126">
      <w:pPr>
        <w:pStyle w:val="ListParagraph"/>
        <w:numPr>
          <w:ilvl w:val="0"/>
          <w:numId w:val="15"/>
        </w:numPr>
        <w:tabs>
          <w:tab w:val="left" w:pos="409"/>
        </w:tabs>
        <w:rPr>
          <w:rFonts w:ascii="Aeonik" w:hAnsi="Aeonik" w:cs="Tahoma"/>
          <w:color w:val="2B008C"/>
          <w:sz w:val="22"/>
          <w:szCs w:val="22"/>
        </w:rPr>
      </w:pPr>
      <w:r w:rsidRPr="00EF7FCA">
        <w:rPr>
          <w:rFonts w:ascii="Aeonik" w:hAnsi="Aeonik" w:cs="Tahoma"/>
          <w:color w:val="2B008C"/>
          <w:sz w:val="22"/>
          <w:szCs w:val="22"/>
        </w:rPr>
        <w:t xml:space="preserve">The program learning outcomes must be the same as the outcomes listed in Chart A and Standard </w:t>
      </w:r>
      <w:r w:rsidR="007C698D" w:rsidRPr="00EF7FCA">
        <w:rPr>
          <w:rFonts w:ascii="Aeonik" w:hAnsi="Aeonik" w:cs="Tahoma"/>
          <w:color w:val="2B008C"/>
          <w:sz w:val="22"/>
          <w:szCs w:val="22"/>
        </w:rPr>
        <w:t>D.</w:t>
      </w:r>
      <w:r w:rsidRPr="00EF7FCA">
        <w:rPr>
          <w:rFonts w:ascii="Aeonik" w:hAnsi="Aeonik" w:cs="Tahoma"/>
          <w:color w:val="2B008C"/>
          <w:sz w:val="22"/>
          <w:szCs w:val="22"/>
        </w:rPr>
        <w:t>2.2.</w:t>
      </w:r>
    </w:p>
    <w:p w14:paraId="4479EBAB" w14:textId="77777777" w:rsidR="00410679" w:rsidRPr="00EF7FCA" w:rsidRDefault="00410679" w:rsidP="00197422">
      <w:pPr>
        <w:autoSpaceDE w:val="0"/>
        <w:autoSpaceDN w:val="0"/>
        <w:adjustRightInd w:val="0"/>
        <w:rPr>
          <w:rFonts w:ascii="Aeonik" w:hAnsi="Aeonik" w:cs="Arial"/>
          <w:color w:val="000000" w:themeColor="text1"/>
          <w:sz w:val="22"/>
          <w:szCs w:val="22"/>
        </w:rPr>
      </w:pPr>
    </w:p>
    <w:p w14:paraId="1452CBED" w14:textId="063956D3" w:rsidR="00FC422E" w:rsidRPr="00EF7FCA" w:rsidRDefault="00FC422E" w:rsidP="00783BD7">
      <w:pPr>
        <w:pStyle w:val="Heading3"/>
        <w:ind w:left="360"/>
        <w:rPr>
          <w:rFonts w:ascii="Aeonik" w:hAnsi="Aeonik"/>
          <w:color w:val="auto"/>
          <w:sz w:val="22"/>
          <w:szCs w:val="22"/>
        </w:rPr>
      </w:pPr>
      <w:bookmarkStart w:id="22" w:name="_Toc139023786"/>
      <w:bookmarkStart w:id="23" w:name="_Toc139024029"/>
      <w:r w:rsidRPr="00EF7FCA">
        <w:rPr>
          <w:rFonts w:ascii="Aeonik" w:hAnsi="Aeonik"/>
          <w:b/>
          <w:color w:val="auto"/>
          <w:sz w:val="22"/>
          <w:szCs w:val="22"/>
        </w:rPr>
        <w:t>D.2.5:</w:t>
      </w:r>
      <w:r w:rsidR="2486A37F" w:rsidRPr="00EF7FCA">
        <w:rPr>
          <w:rFonts w:ascii="Aeonik" w:hAnsi="Aeonik"/>
          <w:b/>
          <w:color w:val="auto"/>
          <w:sz w:val="22"/>
          <w:szCs w:val="22"/>
        </w:rPr>
        <w:t xml:space="preserve"> </w:t>
      </w:r>
      <w:r w:rsidRPr="00EF7FCA">
        <w:rPr>
          <w:rFonts w:ascii="Aeonik" w:hAnsi="Aeonik"/>
          <w:color w:val="auto"/>
          <w:sz w:val="22"/>
          <w:szCs w:val="22"/>
        </w:rPr>
        <w:t xml:space="preserve">Description and evidence </w:t>
      </w:r>
      <w:r w:rsidR="00044B58" w:rsidRPr="00EF7FCA">
        <w:rPr>
          <w:rFonts w:ascii="Aeonik" w:hAnsi="Aeonik"/>
          <w:color w:val="auto"/>
          <w:sz w:val="22"/>
          <w:szCs w:val="22"/>
        </w:rPr>
        <w:t>of how curricula facilitate student engagement including collaborative activities, integrative activities, and/or environments designed to enhance student learning.</w:t>
      </w:r>
      <w:bookmarkEnd w:id="22"/>
      <w:bookmarkEnd w:id="23"/>
      <w:r w:rsidR="00044B58" w:rsidRPr="00EF7FCA">
        <w:rPr>
          <w:rFonts w:ascii="Aeonik" w:hAnsi="Aeonik"/>
          <w:color w:val="auto"/>
          <w:sz w:val="22"/>
          <w:szCs w:val="22"/>
        </w:rPr>
        <w:t xml:space="preserve"> </w:t>
      </w:r>
    </w:p>
    <w:p w14:paraId="63A88C85" w14:textId="77777777" w:rsidR="00D2474D" w:rsidRPr="00EF7FCA" w:rsidRDefault="00E40116" w:rsidP="00975126">
      <w:pPr>
        <w:pStyle w:val="ListParagraph"/>
        <w:numPr>
          <w:ilvl w:val="0"/>
          <w:numId w:val="3"/>
        </w:numPr>
        <w:autoSpaceDE w:val="0"/>
        <w:autoSpaceDN w:val="0"/>
        <w:adjustRightInd w:val="0"/>
        <w:rPr>
          <w:rFonts w:ascii="Aeonik" w:hAnsi="Aeonik" w:cs="Arial"/>
          <w:bCs/>
          <w:color w:val="2B008C"/>
          <w:sz w:val="22"/>
          <w:szCs w:val="22"/>
        </w:rPr>
      </w:pPr>
      <w:r w:rsidRPr="00EF7FCA">
        <w:rPr>
          <w:rFonts w:ascii="Aeonik" w:hAnsi="Aeonik" w:cs="Arial"/>
          <w:bCs/>
          <w:color w:val="2B008C"/>
          <w:sz w:val="22"/>
          <w:szCs w:val="22"/>
        </w:rPr>
        <w:t>Evidence is required. Evidence could include</w:t>
      </w:r>
      <w:r w:rsidR="00D456D2" w:rsidRPr="00EF7FCA">
        <w:rPr>
          <w:rFonts w:ascii="Aeonik" w:hAnsi="Aeonik" w:cs="Arial"/>
          <w:bCs/>
          <w:color w:val="2B008C"/>
          <w:sz w:val="22"/>
          <w:szCs w:val="22"/>
        </w:rPr>
        <w:t xml:space="preserve"> assignment prompts or course syllabi that demonstrate student engagement with the curricula content. </w:t>
      </w:r>
    </w:p>
    <w:p w14:paraId="35B00754" w14:textId="067C251D" w:rsidR="00CA5811" w:rsidRPr="00EF7FCA" w:rsidRDefault="009340CC" w:rsidP="00975126">
      <w:pPr>
        <w:pStyle w:val="ListParagraph"/>
        <w:numPr>
          <w:ilvl w:val="0"/>
          <w:numId w:val="3"/>
        </w:numPr>
        <w:autoSpaceDE w:val="0"/>
        <w:autoSpaceDN w:val="0"/>
        <w:adjustRightInd w:val="0"/>
        <w:rPr>
          <w:rFonts w:ascii="Aeonik" w:hAnsi="Aeonik" w:cs="Arial"/>
          <w:color w:val="2B008C"/>
          <w:sz w:val="22"/>
          <w:szCs w:val="22"/>
        </w:rPr>
      </w:pPr>
      <w:r w:rsidRPr="00EF7FCA">
        <w:rPr>
          <w:rFonts w:ascii="Aeonik" w:hAnsi="Aeonik" w:cs="Tahoma"/>
          <w:color w:val="2B008C"/>
          <w:sz w:val="22"/>
          <w:szCs w:val="22"/>
        </w:rPr>
        <w:t>During the site visit, the program will be asked to provide samples of student work that demonstrate the activities or environments that facilitate student engagement with the curricula content.</w:t>
      </w:r>
    </w:p>
    <w:p w14:paraId="6FE1CA7A" w14:textId="77777777" w:rsidR="0024273F" w:rsidRPr="00EF7FCA" w:rsidRDefault="0024273F" w:rsidP="00054C72">
      <w:pPr>
        <w:autoSpaceDE w:val="0"/>
        <w:autoSpaceDN w:val="0"/>
        <w:adjustRightInd w:val="0"/>
        <w:ind w:left="360"/>
        <w:rPr>
          <w:rFonts w:ascii="Aeonik" w:hAnsi="Aeonik" w:cs="Arial"/>
          <w:bCs/>
          <w:color w:val="000000" w:themeColor="text1"/>
          <w:sz w:val="22"/>
          <w:szCs w:val="22"/>
        </w:rPr>
      </w:pPr>
    </w:p>
    <w:p w14:paraId="3D15FF07" w14:textId="6949CE1A" w:rsidR="00A94745" w:rsidRPr="00EF7FCA" w:rsidRDefault="00FC422E" w:rsidP="00CF2909">
      <w:pPr>
        <w:pStyle w:val="Heading3"/>
        <w:ind w:left="360"/>
        <w:rPr>
          <w:rFonts w:ascii="Aeonik" w:hAnsi="Aeonik"/>
          <w:color w:val="auto"/>
          <w:sz w:val="22"/>
          <w:szCs w:val="22"/>
        </w:rPr>
      </w:pPr>
      <w:bookmarkStart w:id="24" w:name="_Toc139023787"/>
      <w:bookmarkStart w:id="25" w:name="_Toc139024030"/>
      <w:r w:rsidRPr="00EF7FCA">
        <w:rPr>
          <w:rFonts w:ascii="Aeonik" w:hAnsi="Aeonik"/>
          <w:b/>
          <w:color w:val="auto"/>
          <w:sz w:val="22"/>
          <w:szCs w:val="22"/>
        </w:rPr>
        <w:t>D.2.6:</w:t>
      </w:r>
      <w:r w:rsidR="58E6709E" w:rsidRPr="00EF7FCA">
        <w:rPr>
          <w:rFonts w:ascii="Aeonik" w:hAnsi="Aeonik"/>
          <w:b/>
          <w:color w:val="auto"/>
          <w:sz w:val="22"/>
          <w:szCs w:val="22"/>
        </w:rPr>
        <w:t xml:space="preserve"> </w:t>
      </w:r>
      <w:r w:rsidRPr="00EF7FCA">
        <w:rPr>
          <w:rFonts w:ascii="Aeonik" w:hAnsi="Aeonik"/>
          <w:color w:val="auto"/>
          <w:sz w:val="22"/>
          <w:szCs w:val="22"/>
        </w:rPr>
        <w:t xml:space="preserve">Description and evidence of how curricula </w:t>
      </w:r>
      <w:r w:rsidR="00BD5784" w:rsidRPr="00EF7FCA">
        <w:rPr>
          <w:rFonts w:ascii="Aeonik" w:hAnsi="Aeonik"/>
          <w:color w:val="auto"/>
          <w:sz w:val="22"/>
          <w:szCs w:val="22"/>
        </w:rPr>
        <w:t xml:space="preserve">provide a summative experience(s) that incorporates the appropriate </w:t>
      </w:r>
      <w:r w:rsidR="004A0C46" w:rsidRPr="00EF7FCA">
        <w:rPr>
          <w:rFonts w:ascii="Aeonik" w:hAnsi="Aeonik"/>
          <w:color w:val="auto"/>
          <w:sz w:val="22"/>
          <w:szCs w:val="22"/>
        </w:rPr>
        <w:t>management of projects based on the knowledge, skills, and competencies acquired throughout the program.</w:t>
      </w:r>
      <w:bookmarkEnd w:id="24"/>
      <w:bookmarkEnd w:id="25"/>
      <w:r w:rsidR="004A0C46" w:rsidRPr="00EF7FCA">
        <w:rPr>
          <w:rFonts w:ascii="Aeonik" w:hAnsi="Aeonik"/>
          <w:color w:val="auto"/>
          <w:sz w:val="22"/>
          <w:szCs w:val="22"/>
        </w:rPr>
        <w:t xml:space="preserve"> </w:t>
      </w:r>
    </w:p>
    <w:p w14:paraId="5F09FACD" w14:textId="77777777" w:rsidR="008702BF" w:rsidRPr="00EF7FCA" w:rsidRDefault="00D83053" w:rsidP="00975126">
      <w:pPr>
        <w:pStyle w:val="ListParagraph"/>
        <w:numPr>
          <w:ilvl w:val="0"/>
          <w:numId w:val="3"/>
        </w:numPr>
        <w:autoSpaceDE w:val="0"/>
        <w:autoSpaceDN w:val="0"/>
        <w:adjustRightInd w:val="0"/>
        <w:rPr>
          <w:rFonts w:ascii="Aeonik" w:hAnsi="Aeonik" w:cs="Arial"/>
          <w:sz w:val="22"/>
          <w:szCs w:val="22"/>
        </w:rPr>
      </w:pPr>
      <w:r w:rsidRPr="00EF7FCA">
        <w:rPr>
          <w:rFonts w:ascii="Aeonik" w:hAnsi="Aeonik" w:cs="Arial"/>
          <w:color w:val="2B008C"/>
          <w:sz w:val="22"/>
          <w:szCs w:val="22"/>
        </w:rPr>
        <w:t>Evidence is required. Evidence could i</w:t>
      </w:r>
      <w:r w:rsidR="00796793" w:rsidRPr="00EF7FCA">
        <w:rPr>
          <w:rFonts w:ascii="Aeonik" w:hAnsi="Aeonik" w:cs="Arial"/>
          <w:color w:val="2B008C"/>
          <w:sz w:val="22"/>
          <w:szCs w:val="22"/>
        </w:rPr>
        <w:t>nclude</w:t>
      </w:r>
      <w:r w:rsidR="00D456D2" w:rsidRPr="00EF7FCA">
        <w:rPr>
          <w:rFonts w:ascii="Aeonik" w:hAnsi="Aeonik" w:cs="Arial"/>
          <w:color w:val="2B008C"/>
          <w:sz w:val="22"/>
          <w:szCs w:val="22"/>
        </w:rPr>
        <w:t xml:space="preserve"> assignment prompts or syllabi that include the summative experience(s). </w:t>
      </w:r>
    </w:p>
    <w:p w14:paraId="48B97E50" w14:textId="4B217ECA" w:rsidR="00FC422E" w:rsidRPr="00EF7FCA" w:rsidRDefault="003211FE" w:rsidP="00975126">
      <w:pPr>
        <w:pStyle w:val="ListParagraph"/>
        <w:numPr>
          <w:ilvl w:val="0"/>
          <w:numId w:val="3"/>
        </w:numPr>
        <w:autoSpaceDE w:val="0"/>
        <w:autoSpaceDN w:val="0"/>
        <w:adjustRightInd w:val="0"/>
        <w:rPr>
          <w:rFonts w:ascii="Aeonik" w:hAnsi="Aeonik" w:cs="Arial"/>
          <w:color w:val="2B008C"/>
          <w:sz w:val="22"/>
          <w:szCs w:val="22"/>
        </w:rPr>
      </w:pPr>
      <w:r w:rsidRPr="00EF7FCA">
        <w:rPr>
          <w:rFonts w:ascii="Aeonik" w:hAnsi="Aeonik" w:cs="Tahoma"/>
          <w:color w:val="2B008C"/>
          <w:sz w:val="22"/>
          <w:szCs w:val="22"/>
        </w:rPr>
        <w:t>During the site visit, the program will be asked to provide samples of student work that evidence the summative experiences.</w:t>
      </w:r>
    </w:p>
    <w:p w14:paraId="7492BC23" w14:textId="77777777" w:rsidR="008702BF" w:rsidRPr="00EF7FCA" w:rsidRDefault="008702BF" w:rsidP="008702BF">
      <w:pPr>
        <w:pStyle w:val="ListParagraph"/>
        <w:autoSpaceDE w:val="0"/>
        <w:autoSpaceDN w:val="0"/>
        <w:adjustRightInd w:val="0"/>
        <w:ind w:left="1080"/>
        <w:rPr>
          <w:rFonts w:ascii="Aeonik" w:hAnsi="Aeonik" w:cs="Arial"/>
          <w:sz w:val="22"/>
          <w:szCs w:val="22"/>
        </w:rPr>
      </w:pPr>
    </w:p>
    <w:p w14:paraId="0F2F8D9F" w14:textId="6F7D4106" w:rsidR="00FC422E" w:rsidRPr="00EF7FCA" w:rsidRDefault="00FC422E" w:rsidP="00CF2909">
      <w:pPr>
        <w:pStyle w:val="Heading3"/>
        <w:ind w:left="360"/>
        <w:rPr>
          <w:rFonts w:ascii="Aeonik" w:hAnsi="Aeonik"/>
          <w:color w:val="auto"/>
          <w:sz w:val="22"/>
          <w:szCs w:val="22"/>
        </w:rPr>
      </w:pPr>
      <w:bookmarkStart w:id="26" w:name="_Toc139023788"/>
      <w:bookmarkStart w:id="27" w:name="_Toc139024031"/>
      <w:r w:rsidRPr="00EF7FCA">
        <w:rPr>
          <w:rFonts w:ascii="Aeonik" w:hAnsi="Aeonik"/>
          <w:b/>
          <w:color w:val="auto"/>
          <w:sz w:val="22"/>
          <w:szCs w:val="22"/>
        </w:rPr>
        <w:t>D.2.7:</w:t>
      </w:r>
      <w:r w:rsidR="5B6F736F" w:rsidRPr="00EF7FCA">
        <w:rPr>
          <w:rFonts w:ascii="Aeonik" w:hAnsi="Aeonik"/>
          <w:b/>
          <w:color w:val="auto"/>
          <w:sz w:val="22"/>
          <w:szCs w:val="22"/>
        </w:rPr>
        <w:t xml:space="preserve"> </w:t>
      </w:r>
      <w:r w:rsidRPr="00EF7FCA">
        <w:rPr>
          <w:rFonts w:ascii="Aeonik" w:hAnsi="Aeonik"/>
          <w:color w:val="auto"/>
          <w:sz w:val="22"/>
          <w:szCs w:val="22"/>
        </w:rPr>
        <w:t xml:space="preserve">Description </w:t>
      </w:r>
      <w:r w:rsidR="00030235" w:rsidRPr="00EF7FCA">
        <w:rPr>
          <w:rFonts w:ascii="Aeonik" w:hAnsi="Aeonik"/>
          <w:color w:val="auto"/>
          <w:sz w:val="22"/>
          <w:szCs w:val="22"/>
        </w:rPr>
        <w:t>of how curricula include academic content, rigor, and quality appropriate for the degree or award levels as noted in GAC Expected Levels of Academic Achievement.</w:t>
      </w:r>
      <w:bookmarkEnd w:id="26"/>
      <w:bookmarkEnd w:id="27"/>
      <w:r w:rsidR="00030235" w:rsidRPr="00EF7FCA">
        <w:rPr>
          <w:rFonts w:ascii="Aeonik" w:hAnsi="Aeonik"/>
          <w:color w:val="auto"/>
          <w:sz w:val="22"/>
          <w:szCs w:val="22"/>
        </w:rPr>
        <w:t xml:space="preserve"> </w:t>
      </w:r>
    </w:p>
    <w:p w14:paraId="7699A0A7" w14:textId="5907EA9D" w:rsidR="000F0EEC" w:rsidRPr="00EF7FCA" w:rsidRDefault="00147CA3" w:rsidP="00975126">
      <w:pPr>
        <w:pStyle w:val="ListParagraph"/>
        <w:numPr>
          <w:ilvl w:val="0"/>
          <w:numId w:val="7"/>
        </w:numPr>
        <w:autoSpaceDE w:val="0"/>
        <w:autoSpaceDN w:val="0"/>
        <w:adjustRightInd w:val="0"/>
        <w:rPr>
          <w:rFonts w:ascii="Aeonik" w:hAnsi="Aeonik" w:cs="Arial"/>
          <w:b/>
          <w:bCs/>
          <w:color w:val="2B008C"/>
          <w:sz w:val="22"/>
          <w:szCs w:val="22"/>
        </w:rPr>
      </w:pPr>
      <w:r w:rsidRPr="00EF7FCA">
        <w:rPr>
          <w:rFonts w:ascii="Aeonik" w:hAnsi="Aeonik" w:cs="Arial"/>
          <w:bCs/>
          <w:color w:val="2B008C"/>
          <w:sz w:val="22"/>
          <w:szCs w:val="22"/>
        </w:rPr>
        <w:t>Evidence is optional.</w:t>
      </w:r>
      <w:r w:rsidR="00420C30" w:rsidRPr="00EF7FCA">
        <w:rPr>
          <w:rFonts w:ascii="Aeonik" w:hAnsi="Aeonik" w:cs="Arial"/>
          <w:bCs/>
          <w:color w:val="2B008C"/>
          <w:sz w:val="22"/>
          <w:szCs w:val="22"/>
        </w:rPr>
        <w:t xml:space="preserve"> Optional e</w:t>
      </w:r>
      <w:r w:rsidRPr="00EF7FCA">
        <w:rPr>
          <w:rFonts w:ascii="Aeonik" w:hAnsi="Aeonik" w:cs="Arial"/>
          <w:bCs/>
          <w:color w:val="2B008C"/>
          <w:sz w:val="22"/>
          <w:szCs w:val="22"/>
        </w:rPr>
        <w:t>vidence could i</w:t>
      </w:r>
      <w:r w:rsidR="00796793" w:rsidRPr="00EF7FCA">
        <w:rPr>
          <w:rFonts w:ascii="Aeonik" w:hAnsi="Aeonik" w:cs="Arial"/>
          <w:bCs/>
          <w:color w:val="2B008C"/>
          <w:sz w:val="22"/>
          <w:szCs w:val="22"/>
        </w:rPr>
        <w:t>nclude</w:t>
      </w:r>
      <w:r w:rsidR="00E865C1" w:rsidRPr="00EF7FCA">
        <w:rPr>
          <w:rFonts w:ascii="Aeonik" w:hAnsi="Aeonik" w:cs="Arial"/>
          <w:bCs/>
          <w:color w:val="2B008C"/>
          <w:sz w:val="22"/>
          <w:szCs w:val="22"/>
        </w:rPr>
        <w:t xml:space="preserve"> assignment prompts or course syllabi that evidence the appropriate content, rigor, and quality for the degree or award level. </w:t>
      </w:r>
    </w:p>
    <w:p w14:paraId="5A44DABF" w14:textId="6C78EFEF" w:rsidR="001D228E" w:rsidRPr="00EF7FCA" w:rsidRDefault="007F4338" w:rsidP="00975126">
      <w:pPr>
        <w:pStyle w:val="ListParagraph"/>
        <w:numPr>
          <w:ilvl w:val="0"/>
          <w:numId w:val="7"/>
        </w:numPr>
        <w:autoSpaceDE w:val="0"/>
        <w:autoSpaceDN w:val="0"/>
        <w:adjustRightInd w:val="0"/>
        <w:rPr>
          <w:rFonts w:ascii="Aeonik" w:hAnsi="Aeonik" w:cs="Arial"/>
          <w:b/>
          <w:color w:val="2B008C"/>
          <w:sz w:val="22"/>
          <w:szCs w:val="22"/>
        </w:rPr>
      </w:pPr>
      <w:r w:rsidRPr="00EF7FCA">
        <w:rPr>
          <w:rFonts w:ascii="Aeonik" w:hAnsi="Aeonik" w:cs="Tahoma"/>
          <w:color w:val="2B008C"/>
          <w:sz w:val="22"/>
          <w:szCs w:val="22"/>
        </w:rPr>
        <w:t>During the site visit, the program will be asked to provide samples of student work that demonstrate the appropriate content, rigor, and quality for the degree or award level.</w:t>
      </w:r>
    </w:p>
    <w:p w14:paraId="046DA41C" w14:textId="77777777" w:rsidR="000F0EEC" w:rsidRPr="00EF7FCA" w:rsidRDefault="000F0EEC" w:rsidP="000F0EEC">
      <w:pPr>
        <w:pStyle w:val="ListParagraph"/>
        <w:autoSpaceDE w:val="0"/>
        <w:autoSpaceDN w:val="0"/>
        <w:adjustRightInd w:val="0"/>
        <w:ind w:left="1080"/>
        <w:rPr>
          <w:rFonts w:ascii="Aeonik" w:hAnsi="Aeonik" w:cs="Arial"/>
          <w:b/>
          <w:bCs/>
          <w:color w:val="2B008C"/>
          <w:sz w:val="22"/>
          <w:szCs w:val="22"/>
        </w:rPr>
      </w:pPr>
    </w:p>
    <w:p w14:paraId="1E88B904" w14:textId="6094D53F" w:rsidR="001D228E" w:rsidRPr="00EF7FCA" w:rsidRDefault="00FC422E" w:rsidP="00CF2909">
      <w:pPr>
        <w:pStyle w:val="Heading3"/>
        <w:ind w:left="360"/>
        <w:rPr>
          <w:rFonts w:ascii="Aeonik" w:hAnsi="Aeonik"/>
          <w:color w:val="auto"/>
          <w:sz w:val="22"/>
          <w:szCs w:val="22"/>
        </w:rPr>
      </w:pPr>
      <w:bookmarkStart w:id="28" w:name="_Toc139023789"/>
      <w:bookmarkStart w:id="29" w:name="_Toc139024032"/>
      <w:r w:rsidRPr="00EF7FCA">
        <w:rPr>
          <w:rFonts w:ascii="Aeonik" w:hAnsi="Aeonik"/>
          <w:b/>
          <w:color w:val="auto"/>
          <w:sz w:val="22"/>
          <w:szCs w:val="22"/>
        </w:rPr>
        <w:t>D.2.8:</w:t>
      </w:r>
      <w:r w:rsidR="3462ECD7" w:rsidRPr="00EF7FCA">
        <w:rPr>
          <w:rFonts w:ascii="Aeonik" w:hAnsi="Aeonik"/>
          <w:b/>
          <w:color w:val="auto"/>
          <w:sz w:val="22"/>
          <w:szCs w:val="22"/>
        </w:rPr>
        <w:t xml:space="preserve"> </w:t>
      </w:r>
      <w:r w:rsidRPr="00EF7FCA">
        <w:rPr>
          <w:rFonts w:ascii="Aeonik" w:hAnsi="Aeonik"/>
          <w:color w:val="auto"/>
          <w:sz w:val="22"/>
          <w:szCs w:val="22"/>
        </w:rPr>
        <w:t xml:space="preserve">A detailed outline for each course or subject (e.g., </w:t>
      </w:r>
      <w:r w:rsidR="000C0731" w:rsidRPr="00EF7FCA">
        <w:rPr>
          <w:rFonts w:ascii="Aeonik" w:hAnsi="Aeonik"/>
          <w:color w:val="auto"/>
          <w:sz w:val="22"/>
          <w:szCs w:val="22"/>
        </w:rPr>
        <w:t>course description</w:t>
      </w:r>
      <w:r w:rsidR="00815769" w:rsidRPr="00EF7FCA">
        <w:rPr>
          <w:rFonts w:ascii="Aeonik" w:hAnsi="Aeonik"/>
          <w:color w:val="auto"/>
          <w:sz w:val="22"/>
          <w:szCs w:val="22"/>
        </w:rPr>
        <w:t>, learning outcomes, assessment methods, reading, and resources) relevant to the management of projects.</w:t>
      </w:r>
      <w:bookmarkEnd w:id="28"/>
      <w:bookmarkEnd w:id="29"/>
      <w:r w:rsidR="00815769" w:rsidRPr="00EF7FCA">
        <w:rPr>
          <w:rFonts w:ascii="Aeonik" w:hAnsi="Aeonik"/>
          <w:color w:val="auto"/>
          <w:sz w:val="22"/>
          <w:szCs w:val="22"/>
        </w:rPr>
        <w:t xml:space="preserve"> </w:t>
      </w:r>
    </w:p>
    <w:p w14:paraId="14C5AACD" w14:textId="788989D9" w:rsidR="00547185" w:rsidRPr="00EF7FCA" w:rsidRDefault="00182B1E" w:rsidP="00975126">
      <w:pPr>
        <w:pStyle w:val="ListParagraph"/>
        <w:numPr>
          <w:ilvl w:val="0"/>
          <w:numId w:val="7"/>
        </w:numPr>
        <w:autoSpaceDE w:val="0"/>
        <w:autoSpaceDN w:val="0"/>
        <w:adjustRightInd w:val="0"/>
        <w:rPr>
          <w:rFonts w:ascii="Aeonik" w:hAnsi="Aeonik" w:cs="Arial"/>
          <w:b/>
          <w:bCs/>
          <w:color w:val="2B008C"/>
          <w:sz w:val="22"/>
          <w:szCs w:val="22"/>
        </w:rPr>
      </w:pPr>
      <w:r w:rsidRPr="00EF7FCA">
        <w:rPr>
          <w:rFonts w:ascii="Aeonik" w:eastAsia="Calibri" w:hAnsi="Aeonik" w:cs="Arial"/>
          <w:color w:val="2B008C"/>
          <w:sz w:val="22"/>
          <w:szCs w:val="22"/>
        </w:rPr>
        <w:t xml:space="preserve">Evidence is required. </w:t>
      </w:r>
      <w:r w:rsidR="00FC5F0A" w:rsidRPr="00EF7FCA">
        <w:rPr>
          <w:rFonts w:ascii="Aeonik" w:eastAsia="Calibri" w:hAnsi="Aeonik" w:cs="Arial"/>
          <w:color w:val="2B008C"/>
          <w:sz w:val="22"/>
          <w:szCs w:val="22"/>
        </w:rPr>
        <w:t xml:space="preserve">Evidence should include all course or subject </w:t>
      </w:r>
      <w:r w:rsidR="00D264D5" w:rsidRPr="00EF7FCA">
        <w:rPr>
          <w:rFonts w:ascii="Aeonik" w:eastAsia="Calibri" w:hAnsi="Aeonik" w:cs="Arial"/>
          <w:color w:val="2B008C"/>
          <w:sz w:val="22"/>
          <w:szCs w:val="22"/>
        </w:rPr>
        <w:t>outlines,</w:t>
      </w:r>
      <w:r w:rsidR="00FC5F0A" w:rsidRPr="00EF7FCA">
        <w:rPr>
          <w:rFonts w:ascii="Aeonik" w:eastAsia="Calibri" w:hAnsi="Aeonik" w:cs="Arial"/>
          <w:color w:val="2B008C"/>
          <w:sz w:val="22"/>
          <w:szCs w:val="22"/>
        </w:rPr>
        <w:t xml:space="preserve"> or syllabi related to the GAC core areas of focus. </w:t>
      </w:r>
    </w:p>
    <w:p w14:paraId="215A4E50" w14:textId="77777777" w:rsidR="00FC422E" w:rsidRPr="00EF7FCA" w:rsidRDefault="00FC422E" w:rsidP="00BC5CE0">
      <w:pPr>
        <w:autoSpaceDE w:val="0"/>
        <w:autoSpaceDN w:val="0"/>
        <w:adjustRightInd w:val="0"/>
        <w:ind w:left="720"/>
        <w:rPr>
          <w:rFonts w:ascii="Aeonik" w:hAnsi="Aeonik" w:cs="Arial"/>
          <w:b/>
          <w:color w:val="2B008C"/>
          <w:sz w:val="22"/>
          <w:szCs w:val="22"/>
        </w:rPr>
      </w:pPr>
    </w:p>
    <w:p w14:paraId="6C45891D" w14:textId="43AB115B" w:rsidR="00FC422E" w:rsidRPr="00EF7FCA" w:rsidRDefault="00FC422E" w:rsidP="00CF2909">
      <w:pPr>
        <w:pStyle w:val="Heading3"/>
        <w:ind w:left="360"/>
        <w:rPr>
          <w:rFonts w:ascii="Aeonik" w:hAnsi="Aeonik"/>
          <w:color w:val="auto"/>
          <w:sz w:val="22"/>
          <w:szCs w:val="22"/>
        </w:rPr>
      </w:pPr>
      <w:bookmarkStart w:id="30" w:name="_Toc139023790"/>
      <w:bookmarkStart w:id="31" w:name="_Toc139024033"/>
      <w:r w:rsidRPr="00EF7FCA">
        <w:rPr>
          <w:rFonts w:ascii="Aeonik" w:hAnsi="Aeonik"/>
          <w:b/>
          <w:color w:val="auto"/>
          <w:sz w:val="22"/>
          <w:szCs w:val="22"/>
        </w:rPr>
        <w:t>D.2.9:</w:t>
      </w:r>
      <w:r w:rsidR="6FA6D8AA" w:rsidRPr="00EF7FCA">
        <w:rPr>
          <w:rFonts w:ascii="Aeonik" w:hAnsi="Aeonik"/>
          <w:b/>
          <w:color w:val="auto"/>
          <w:sz w:val="22"/>
          <w:szCs w:val="22"/>
        </w:rPr>
        <w:t xml:space="preserve"> </w:t>
      </w:r>
      <w:r w:rsidRPr="00EF7FCA">
        <w:rPr>
          <w:rFonts w:ascii="Aeonik" w:hAnsi="Aeonik"/>
          <w:color w:val="auto"/>
          <w:sz w:val="22"/>
          <w:szCs w:val="22"/>
        </w:rPr>
        <w:t xml:space="preserve">Description and evidence of </w:t>
      </w:r>
      <w:r w:rsidR="00815769" w:rsidRPr="00EF7FCA">
        <w:rPr>
          <w:rFonts w:ascii="Aeonik" w:hAnsi="Aeonik"/>
          <w:color w:val="auto"/>
          <w:sz w:val="22"/>
          <w:szCs w:val="22"/>
        </w:rPr>
        <w:t>consistent delivery of curricula across all locations and delivery modalities including regular, sub</w:t>
      </w:r>
      <w:r w:rsidR="00D676C4" w:rsidRPr="00EF7FCA">
        <w:rPr>
          <w:rFonts w:ascii="Aeonik" w:hAnsi="Aeonik"/>
          <w:color w:val="auto"/>
          <w:sz w:val="22"/>
          <w:szCs w:val="22"/>
        </w:rPr>
        <w:t>stantive interactions between faculty and students.</w:t>
      </w:r>
      <w:bookmarkEnd w:id="30"/>
      <w:bookmarkEnd w:id="31"/>
      <w:r w:rsidR="00D676C4" w:rsidRPr="00EF7FCA">
        <w:rPr>
          <w:rFonts w:ascii="Aeonik" w:hAnsi="Aeonik"/>
          <w:color w:val="auto"/>
          <w:sz w:val="22"/>
          <w:szCs w:val="22"/>
        </w:rPr>
        <w:t xml:space="preserve"> </w:t>
      </w:r>
    </w:p>
    <w:p w14:paraId="12D39261" w14:textId="77777777" w:rsidR="00BB6370" w:rsidRPr="00EF7FCA" w:rsidRDefault="00611318" w:rsidP="00975126">
      <w:pPr>
        <w:pStyle w:val="ListParagraph"/>
        <w:numPr>
          <w:ilvl w:val="0"/>
          <w:numId w:val="7"/>
        </w:numPr>
        <w:autoSpaceDE w:val="0"/>
        <w:autoSpaceDN w:val="0"/>
        <w:adjustRightInd w:val="0"/>
        <w:spacing w:after="120"/>
        <w:rPr>
          <w:rFonts w:ascii="Aeonik" w:hAnsi="Aeonik" w:cs="Arial"/>
          <w:color w:val="2B008C"/>
          <w:sz w:val="22"/>
          <w:szCs w:val="22"/>
        </w:rPr>
      </w:pPr>
      <w:r w:rsidRPr="00EF7FCA">
        <w:rPr>
          <w:rFonts w:ascii="Aeonik" w:hAnsi="Aeonik" w:cs="Arial"/>
          <w:bCs/>
          <w:color w:val="2B008C"/>
          <w:sz w:val="22"/>
          <w:szCs w:val="22"/>
        </w:rPr>
        <w:t>Evidence is required. Evidence</w:t>
      </w:r>
      <w:r w:rsidR="00DB2614" w:rsidRPr="00EF7FCA">
        <w:rPr>
          <w:rFonts w:ascii="Aeonik" w:hAnsi="Aeonik" w:cs="Arial"/>
          <w:bCs/>
          <w:color w:val="2B008C"/>
          <w:sz w:val="22"/>
          <w:szCs w:val="22"/>
        </w:rPr>
        <w:t xml:space="preserve"> could include</w:t>
      </w:r>
      <w:r w:rsidR="00BF673B" w:rsidRPr="00EF7FCA">
        <w:rPr>
          <w:rFonts w:ascii="Aeonik" w:hAnsi="Aeonik" w:cs="Arial"/>
          <w:color w:val="2B008C"/>
          <w:sz w:val="22"/>
          <w:szCs w:val="22"/>
        </w:rPr>
        <w:t xml:space="preserve"> policies or processes to assure consistent delivery of the curricula, or student achievement data that demonstrates the consistency of the curricula.</w:t>
      </w:r>
    </w:p>
    <w:p w14:paraId="7AC3B7A1" w14:textId="385414FC" w:rsidR="00E865C1" w:rsidRPr="00EF7FCA" w:rsidRDefault="00FB1956" w:rsidP="00CF2909">
      <w:pPr>
        <w:pStyle w:val="Heading3"/>
        <w:ind w:left="360"/>
        <w:rPr>
          <w:rFonts w:ascii="Aeonik" w:hAnsi="Aeonik"/>
          <w:color w:val="auto"/>
          <w:sz w:val="22"/>
          <w:szCs w:val="22"/>
        </w:rPr>
      </w:pPr>
      <w:bookmarkStart w:id="32" w:name="_Toc139023791"/>
      <w:bookmarkStart w:id="33" w:name="_Toc139024034"/>
      <w:r w:rsidRPr="00EF7FCA">
        <w:rPr>
          <w:rFonts w:ascii="Aeonik" w:hAnsi="Aeonik"/>
          <w:b/>
          <w:color w:val="auto"/>
          <w:sz w:val="22"/>
          <w:szCs w:val="22"/>
        </w:rPr>
        <w:t xml:space="preserve">D.2.10: </w:t>
      </w:r>
      <w:r w:rsidRPr="00EF7FCA">
        <w:rPr>
          <w:rFonts w:ascii="Aeonik" w:hAnsi="Aeonik"/>
          <w:color w:val="auto"/>
          <w:sz w:val="22"/>
          <w:szCs w:val="22"/>
        </w:rPr>
        <w:t xml:space="preserve">Description and evidence of how stakeholders are involved </w:t>
      </w:r>
      <w:r w:rsidR="00E579EE" w:rsidRPr="00EF7FCA">
        <w:rPr>
          <w:rFonts w:ascii="Aeonik" w:hAnsi="Aeonik"/>
          <w:color w:val="auto"/>
          <w:sz w:val="22"/>
          <w:szCs w:val="22"/>
        </w:rPr>
        <w:t>in the curricula continuous improvement proces</w:t>
      </w:r>
      <w:r w:rsidR="006A3C21" w:rsidRPr="00EF7FCA">
        <w:rPr>
          <w:rFonts w:ascii="Aeonik" w:hAnsi="Aeonik"/>
          <w:color w:val="auto"/>
          <w:sz w:val="22"/>
          <w:szCs w:val="22"/>
        </w:rPr>
        <w:t>s.</w:t>
      </w:r>
      <w:bookmarkEnd w:id="32"/>
      <w:bookmarkEnd w:id="33"/>
    </w:p>
    <w:p w14:paraId="3E96E83B" w14:textId="0709D6E8" w:rsidR="008C5FE0" w:rsidRPr="00EF7FCA" w:rsidRDefault="00527D1E" w:rsidP="00975126">
      <w:pPr>
        <w:pStyle w:val="Default"/>
        <w:numPr>
          <w:ilvl w:val="0"/>
          <w:numId w:val="3"/>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 is required. Evidence could include</w:t>
      </w:r>
      <w:r w:rsidR="008C5FE0" w:rsidRPr="00EF7FCA">
        <w:rPr>
          <w:rFonts w:ascii="Aeonik" w:hAnsi="Aeonik" w:cs="Arial"/>
          <w:color w:val="2B008C"/>
          <w:sz w:val="22"/>
          <w:szCs w:val="22"/>
        </w:rPr>
        <w:t xml:space="preserve"> policies and processes to ensure the involvement of stakeholders in the continuous improvement process or meeting minutes demonstrating involvement. </w:t>
      </w:r>
    </w:p>
    <w:p w14:paraId="2C1DFDA4" w14:textId="77777777" w:rsidR="00390C95" w:rsidRPr="00EF7FCA" w:rsidRDefault="00390C95" w:rsidP="00CF2909">
      <w:pPr>
        <w:pStyle w:val="Default"/>
        <w:tabs>
          <w:tab w:val="left" w:pos="8280"/>
          <w:tab w:val="left" w:pos="8640"/>
        </w:tabs>
        <w:spacing w:after="120"/>
        <w:rPr>
          <w:rFonts w:ascii="Aeonik" w:hAnsi="Aeonik" w:cs="Arial"/>
          <w:b/>
          <w:bCs/>
          <w:color w:val="000000" w:themeColor="text1"/>
          <w:sz w:val="22"/>
          <w:szCs w:val="22"/>
        </w:rPr>
      </w:pPr>
    </w:p>
    <w:p w14:paraId="2993D2D6" w14:textId="207B0FE8" w:rsidR="00C012EB" w:rsidRPr="00EF7FCA" w:rsidRDefault="00C012EB" w:rsidP="003E7A67">
      <w:pPr>
        <w:pStyle w:val="Heading3"/>
        <w:ind w:left="360"/>
        <w:rPr>
          <w:rFonts w:ascii="Aeonik" w:hAnsi="Aeonik"/>
          <w:color w:val="auto"/>
          <w:sz w:val="22"/>
          <w:szCs w:val="22"/>
        </w:rPr>
      </w:pPr>
      <w:bookmarkStart w:id="34" w:name="_Toc139023792"/>
      <w:bookmarkStart w:id="35" w:name="_Toc139024035"/>
      <w:r w:rsidRPr="00EF7FCA">
        <w:rPr>
          <w:rFonts w:ascii="Aeonik" w:hAnsi="Aeonik"/>
          <w:b/>
          <w:color w:val="auto"/>
          <w:sz w:val="22"/>
          <w:szCs w:val="22"/>
        </w:rPr>
        <w:t xml:space="preserve">D.2.11: </w:t>
      </w:r>
      <w:r w:rsidRPr="00EF7FCA">
        <w:rPr>
          <w:rFonts w:ascii="Aeonik" w:hAnsi="Aeonik"/>
          <w:color w:val="auto"/>
          <w:sz w:val="22"/>
          <w:szCs w:val="22"/>
        </w:rPr>
        <w:t>Description and evidence provided in a chart of how the achievement of program learning outcomes are assessed for each academic degree or award using direct and indirect measures of assessment. The description must include:</w:t>
      </w:r>
      <w:bookmarkEnd w:id="34"/>
      <w:bookmarkEnd w:id="35"/>
      <w:r w:rsidRPr="00EF7FCA">
        <w:rPr>
          <w:rFonts w:ascii="Aeonik" w:hAnsi="Aeonik"/>
          <w:color w:val="auto"/>
          <w:sz w:val="22"/>
          <w:szCs w:val="22"/>
        </w:rPr>
        <w:t xml:space="preserve"> </w:t>
      </w:r>
    </w:p>
    <w:p w14:paraId="7D1EABB6" w14:textId="7F407DA6" w:rsidR="006A3C21" w:rsidRPr="00EF7FCA" w:rsidRDefault="00B97979" w:rsidP="00975126">
      <w:pPr>
        <w:pStyle w:val="Default"/>
        <w:numPr>
          <w:ilvl w:val="0"/>
          <w:numId w:val="3"/>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required. </w:t>
      </w:r>
      <w:r w:rsidR="006A3C21" w:rsidRPr="00EF7FCA">
        <w:rPr>
          <w:rFonts w:ascii="Aeonik" w:hAnsi="Aeonik" w:cs="Arial"/>
          <w:color w:val="2B008C"/>
          <w:sz w:val="22"/>
          <w:szCs w:val="22"/>
        </w:rPr>
        <w:t>Provide a chart documenting the assessment process, an analysis of the data showing the extent to which students have achieved the GAC core areas of focus for the program learning outcomes, and the use of data for continuous improvement.</w:t>
      </w:r>
      <w:r w:rsidR="00612655" w:rsidRPr="00EF7FCA">
        <w:rPr>
          <w:rFonts w:ascii="Aeonik" w:hAnsi="Aeonik" w:cs="Arial"/>
          <w:color w:val="2B008C"/>
          <w:sz w:val="22"/>
          <w:szCs w:val="22"/>
        </w:rPr>
        <w:t xml:space="preserve"> T</w:t>
      </w:r>
      <w:r w:rsidR="008248C2" w:rsidRPr="00EF7FCA">
        <w:rPr>
          <w:rFonts w:ascii="Aeonik" w:hAnsi="Aeonik" w:cs="Arial"/>
          <w:color w:val="2B008C"/>
          <w:sz w:val="22"/>
          <w:szCs w:val="22"/>
        </w:rPr>
        <w:t xml:space="preserve">he program may use a </w:t>
      </w:r>
      <w:r w:rsidR="008248C2" w:rsidRPr="00EF7FCA">
        <w:rPr>
          <w:rFonts w:ascii="Aeonik" w:hAnsi="Aeonik" w:cs="Arial"/>
          <w:color w:val="2B008C"/>
          <w:sz w:val="22"/>
          <w:szCs w:val="22"/>
        </w:rPr>
        <w:lastRenderedPageBreak/>
        <w:t>template required by the institution or</w:t>
      </w:r>
      <w:r w:rsidR="00540B95" w:rsidRPr="00EF7FCA">
        <w:rPr>
          <w:rFonts w:ascii="Aeonik" w:hAnsi="Aeonik" w:cs="Arial"/>
          <w:color w:val="2B008C"/>
          <w:sz w:val="22"/>
          <w:szCs w:val="22"/>
        </w:rPr>
        <w:t xml:space="preserve"> </w:t>
      </w:r>
      <w:r w:rsidR="00671ABE" w:rsidRPr="00EF7FCA">
        <w:rPr>
          <w:rFonts w:ascii="Aeonik" w:hAnsi="Aeonik" w:cs="Arial"/>
          <w:color w:val="2B008C"/>
          <w:sz w:val="22"/>
          <w:szCs w:val="22"/>
        </w:rPr>
        <w:t xml:space="preserve">the </w:t>
      </w:r>
      <w:r w:rsidR="008248C2" w:rsidRPr="00EF7FCA">
        <w:rPr>
          <w:rFonts w:ascii="Aeonik" w:hAnsi="Aeonik" w:cs="Arial"/>
          <w:color w:val="2B008C"/>
          <w:sz w:val="22"/>
          <w:szCs w:val="22"/>
        </w:rPr>
        <w:t>GAC Program Learning Outcomes Assessment Chart Template</w:t>
      </w:r>
      <w:r w:rsidR="00671ABE" w:rsidRPr="00EF7FCA">
        <w:rPr>
          <w:rFonts w:ascii="Aeonik" w:hAnsi="Aeonik" w:cs="Arial"/>
          <w:color w:val="2B008C"/>
          <w:sz w:val="22"/>
          <w:szCs w:val="22"/>
        </w:rPr>
        <w:t xml:space="preserve">. </w:t>
      </w:r>
    </w:p>
    <w:p w14:paraId="2B66216A" w14:textId="4D221CE5" w:rsidR="00E5231B" w:rsidRPr="00EF7FCA" w:rsidRDefault="000E173B" w:rsidP="000E173B">
      <w:pPr>
        <w:pStyle w:val="Default"/>
        <w:tabs>
          <w:tab w:val="left" w:pos="8280"/>
          <w:tab w:val="left" w:pos="8640"/>
        </w:tabs>
        <w:spacing w:after="120"/>
        <w:ind w:left="994" w:hanging="634"/>
        <w:rPr>
          <w:rFonts w:ascii="Aeonik" w:hAnsi="Aeonik" w:cs="Arial"/>
          <w:color w:val="auto"/>
          <w:sz w:val="22"/>
          <w:szCs w:val="22"/>
        </w:rPr>
      </w:pPr>
      <w:r w:rsidRPr="00EF7FCA">
        <w:rPr>
          <w:rFonts w:ascii="Aeonik" w:hAnsi="Aeonik" w:cs="Arial"/>
          <w:b/>
          <w:color w:val="000000" w:themeColor="text1"/>
          <w:sz w:val="22"/>
          <w:szCs w:val="22"/>
        </w:rPr>
        <w:tab/>
      </w:r>
      <w:r w:rsidR="00E5231B" w:rsidRPr="00EF7FCA">
        <w:rPr>
          <w:rFonts w:ascii="Aeonik" w:hAnsi="Aeonik" w:cs="Arial"/>
          <w:b/>
          <w:color w:val="000000" w:themeColor="text1"/>
          <w:sz w:val="22"/>
          <w:szCs w:val="22"/>
        </w:rPr>
        <w:t>D.</w:t>
      </w:r>
      <w:r w:rsidR="00E5231B" w:rsidRPr="00EF7FCA">
        <w:rPr>
          <w:rFonts w:ascii="Aeonik" w:hAnsi="Aeonik" w:cs="Arial"/>
          <w:b/>
          <w:color w:val="auto"/>
          <w:sz w:val="22"/>
          <w:szCs w:val="22"/>
        </w:rPr>
        <w:t xml:space="preserve">2.11.1: </w:t>
      </w:r>
      <w:r w:rsidR="00E5231B" w:rsidRPr="00EF7FCA">
        <w:rPr>
          <w:rFonts w:ascii="Aeonik" w:hAnsi="Aeonik" w:cs="Arial"/>
          <w:color w:val="auto"/>
          <w:sz w:val="22"/>
          <w:szCs w:val="22"/>
        </w:rPr>
        <w:t xml:space="preserve">Description of a documented assessment process including, for example: what data are collected, who is responsible for collecting the data, when the data are collected, the performance targets or benchmarks of achievement, how data are analyzed, and how the results are used for program improvement. </w:t>
      </w:r>
    </w:p>
    <w:p w14:paraId="1F934DBC" w14:textId="17B14E6C" w:rsidR="002F75FA" w:rsidRPr="00EF7FCA" w:rsidRDefault="00B97979" w:rsidP="00975126">
      <w:pPr>
        <w:pStyle w:val="Default"/>
        <w:numPr>
          <w:ilvl w:val="0"/>
          <w:numId w:val="3"/>
        </w:numPr>
        <w:tabs>
          <w:tab w:val="left" w:pos="8280"/>
          <w:tab w:val="left" w:pos="8640"/>
        </w:tabs>
        <w:spacing w:after="120"/>
        <w:rPr>
          <w:rStyle w:val="eop"/>
          <w:rFonts w:ascii="Aeonik" w:hAnsi="Aeonik" w:cs="Arial"/>
          <w:color w:val="2B008C"/>
          <w:sz w:val="22"/>
          <w:szCs w:val="22"/>
        </w:rPr>
      </w:pPr>
      <w:r w:rsidRPr="00EF7FCA">
        <w:rPr>
          <w:rStyle w:val="normaltextrun"/>
          <w:rFonts w:ascii="Aeonik" w:hAnsi="Aeonik"/>
          <w:color w:val="2B008C"/>
          <w:sz w:val="22"/>
          <w:szCs w:val="22"/>
          <w:shd w:val="clear" w:color="auto" w:fill="FFFFFF"/>
        </w:rPr>
        <w:t xml:space="preserve">Evidence is required. </w:t>
      </w:r>
      <w:r w:rsidR="002F75FA" w:rsidRPr="00EF7FCA">
        <w:rPr>
          <w:rStyle w:val="normaltextrun"/>
          <w:rFonts w:ascii="Aeonik" w:hAnsi="Aeonik"/>
          <w:color w:val="2B008C"/>
          <w:sz w:val="22"/>
          <w:szCs w:val="22"/>
          <w:shd w:val="clear" w:color="auto" w:fill="FFFFFF"/>
        </w:rPr>
        <w:t>Required evidence includes a chart documenting the assessment process, an analysis of the data showing the extent to which students have achieved the GAC core areas of focus for the program learning outcomes, and the use of data for continuous improvement.</w:t>
      </w:r>
      <w:r w:rsidR="00612655" w:rsidRPr="00EF7FCA">
        <w:rPr>
          <w:rStyle w:val="eop"/>
          <w:rFonts w:ascii="Aeonik" w:hAnsi="Aeonik" w:cs="Cambria"/>
          <w:color w:val="2B008C"/>
          <w:sz w:val="22"/>
          <w:szCs w:val="22"/>
          <w:shd w:val="clear" w:color="auto" w:fill="FFFFFF"/>
        </w:rPr>
        <w:t xml:space="preserve"> </w:t>
      </w:r>
      <w:r w:rsidR="00612655" w:rsidRPr="00EF7FCA">
        <w:rPr>
          <w:rFonts w:ascii="Aeonik" w:hAnsi="Aeonik" w:cs="Arial"/>
          <w:color w:val="2B008C"/>
          <w:sz w:val="22"/>
          <w:szCs w:val="22"/>
        </w:rPr>
        <w:t>The program may use a template required by the institution or the GAC Program Learning Outcomes Assessment Chart Template.</w:t>
      </w:r>
    </w:p>
    <w:p w14:paraId="46C7A7B0" w14:textId="096219CF" w:rsidR="00047D3E" w:rsidRPr="00EF7FCA" w:rsidRDefault="00047D3E" w:rsidP="00975126">
      <w:pPr>
        <w:pStyle w:val="Default"/>
        <w:numPr>
          <w:ilvl w:val="0"/>
          <w:numId w:val="3"/>
        </w:numPr>
        <w:tabs>
          <w:tab w:val="left" w:pos="8280"/>
          <w:tab w:val="left" w:pos="8640"/>
        </w:tabs>
        <w:spacing w:after="120"/>
        <w:rPr>
          <w:rFonts w:ascii="Aeonik" w:hAnsi="Aeonik" w:cs="Arial"/>
          <w:color w:val="2B008C"/>
          <w:sz w:val="22"/>
          <w:szCs w:val="22"/>
        </w:rPr>
      </w:pPr>
      <w:r w:rsidRPr="00EF7FCA">
        <w:rPr>
          <w:rStyle w:val="normaltextrun"/>
          <w:rFonts w:ascii="Aeonik" w:hAnsi="Aeonik"/>
          <w:color w:val="2B008C"/>
          <w:sz w:val="22"/>
          <w:szCs w:val="22"/>
          <w:shd w:val="clear" w:color="auto" w:fill="FFFFFF"/>
        </w:rPr>
        <w:t>Evidence could include any other documentation showing the extent to which the students have met the program learning outcomes and evidence that the program has used the data for continuous improvement.</w:t>
      </w:r>
      <w:r w:rsidRPr="00EF7FCA">
        <w:rPr>
          <w:rStyle w:val="normaltextrun"/>
          <w:rFonts w:ascii="Aeonik" w:hAnsi="Aeonik" w:cs="Cambria"/>
          <w:color w:val="2B008C"/>
          <w:sz w:val="22"/>
          <w:szCs w:val="22"/>
          <w:shd w:val="clear" w:color="auto" w:fill="FFFFFF"/>
        </w:rPr>
        <w:t> </w:t>
      </w:r>
    </w:p>
    <w:p w14:paraId="6D31EC36" w14:textId="158D2246" w:rsidR="00E5231B" w:rsidRPr="00EF7FCA" w:rsidRDefault="00E5231B" w:rsidP="00696E99">
      <w:pPr>
        <w:pStyle w:val="Default"/>
        <w:tabs>
          <w:tab w:val="left" w:pos="8280"/>
          <w:tab w:val="left" w:pos="8640"/>
        </w:tabs>
        <w:spacing w:after="120"/>
        <w:ind w:left="994" w:hanging="634"/>
        <w:rPr>
          <w:rFonts w:ascii="Aeonik" w:hAnsi="Aeonik" w:cs="Arial"/>
          <w:color w:val="auto"/>
          <w:sz w:val="22"/>
          <w:szCs w:val="22"/>
        </w:rPr>
      </w:pPr>
      <w:r w:rsidRPr="00EF7FCA">
        <w:rPr>
          <w:rFonts w:ascii="Aeonik" w:hAnsi="Aeonik" w:cs="Arial"/>
          <w:b/>
          <w:color w:val="000000" w:themeColor="text1"/>
          <w:sz w:val="22"/>
          <w:szCs w:val="22"/>
        </w:rPr>
        <w:t xml:space="preserve">             D.</w:t>
      </w:r>
      <w:r w:rsidRPr="00EF7FCA">
        <w:rPr>
          <w:rFonts w:ascii="Aeonik" w:hAnsi="Aeonik" w:cs="Arial"/>
          <w:b/>
          <w:color w:val="auto"/>
          <w:sz w:val="22"/>
          <w:szCs w:val="22"/>
        </w:rPr>
        <w:t>2.</w:t>
      </w:r>
      <w:r w:rsidR="00E90DE2" w:rsidRPr="00EF7FCA">
        <w:rPr>
          <w:rFonts w:ascii="Aeonik" w:hAnsi="Aeonik" w:cs="Arial"/>
          <w:b/>
          <w:color w:val="auto"/>
          <w:sz w:val="22"/>
          <w:szCs w:val="22"/>
        </w:rPr>
        <w:t>1</w:t>
      </w:r>
      <w:r w:rsidRPr="00EF7FCA">
        <w:rPr>
          <w:rFonts w:ascii="Aeonik" w:hAnsi="Aeonik" w:cs="Arial"/>
          <w:b/>
          <w:color w:val="auto"/>
          <w:sz w:val="22"/>
          <w:szCs w:val="22"/>
        </w:rPr>
        <w:t>1.2</w:t>
      </w:r>
      <w:r w:rsidRPr="00EF7FCA">
        <w:rPr>
          <w:rFonts w:ascii="Aeonik" w:hAnsi="Aeonik" w:cs="Arial"/>
          <w:color w:val="auto"/>
          <w:sz w:val="22"/>
          <w:szCs w:val="22"/>
        </w:rPr>
        <w:t xml:space="preserve">: </w:t>
      </w:r>
      <w:r w:rsidR="00E90DE2" w:rsidRPr="00EF7FCA">
        <w:rPr>
          <w:rFonts w:ascii="Aeonik" w:hAnsi="Aeonik" w:cs="Arial"/>
          <w:color w:val="auto"/>
          <w:sz w:val="22"/>
          <w:szCs w:val="22"/>
        </w:rPr>
        <w:t>Evidence of the analysis of assessment data showing the extent to which students have achieved the GAC core areas of focus</w:t>
      </w:r>
      <w:r w:rsidR="00696E99" w:rsidRPr="00EF7FCA">
        <w:rPr>
          <w:rFonts w:ascii="Aeonik" w:hAnsi="Aeonik" w:cs="Arial"/>
          <w:color w:val="auto"/>
          <w:sz w:val="22"/>
          <w:szCs w:val="22"/>
        </w:rPr>
        <w:t xml:space="preserve"> for all program learning outcomes. </w:t>
      </w:r>
    </w:p>
    <w:p w14:paraId="010DA938" w14:textId="5F04C231" w:rsidR="00D9353A" w:rsidRPr="00EF7FCA" w:rsidRDefault="009C0609" w:rsidP="00975126">
      <w:pPr>
        <w:pStyle w:val="Default"/>
        <w:numPr>
          <w:ilvl w:val="0"/>
          <w:numId w:val="3"/>
        </w:numPr>
        <w:tabs>
          <w:tab w:val="left" w:pos="8280"/>
          <w:tab w:val="left" w:pos="8640"/>
        </w:tabs>
        <w:spacing w:after="120"/>
        <w:rPr>
          <w:rFonts w:ascii="Aeonik" w:hAnsi="Aeonik" w:cs="Arial"/>
          <w:color w:val="2B008C"/>
          <w:sz w:val="22"/>
          <w:szCs w:val="22"/>
        </w:rPr>
      </w:pPr>
      <w:r w:rsidRPr="00EF7FCA">
        <w:rPr>
          <w:rStyle w:val="normaltextrun"/>
          <w:rFonts w:ascii="Aeonik" w:hAnsi="Aeonik"/>
          <w:color w:val="2B008C"/>
          <w:sz w:val="22"/>
          <w:szCs w:val="22"/>
          <w:shd w:val="clear" w:color="auto" w:fill="FFFFFF"/>
        </w:rPr>
        <w:t xml:space="preserve">See D.2.11.1 for </w:t>
      </w:r>
      <w:r w:rsidR="00742484" w:rsidRPr="00EF7FCA">
        <w:rPr>
          <w:rStyle w:val="normaltextrun"/>
          <w:rFonts w:ascii="Aeonik" w:hAnsi="Aeonik"/>
          <w:color w:val="2B008C"/>
          <w:sz w:val="22"/>
          <w:szCs w:val="22"/>
          <w:shd w:val="clear" w:color="auto" w:fill="FFFFFF"/>
        </w:rPr>
        <w:t xml:space="preserve">required evidence. </w:t>
      </w:r>
    </w:p>
    <w:p w14:paraId="205E8C7D" w14:textId="69BCA179" w:rsidR="008C5FE0" w:rsidRPr="00EF7FCA" w:rsidRDefault="00E5231B" w:rsidP="0067463D">
      <w:pPr>
        <w:pStyle w:val="Default"/>
        <w:tabs>
          <w:tab w:val="left" w:pos="8280"/>
          <w:tab w:val="left" w:pos="8640"/>
        </w:tabs>
        <w:spacing w:after="120"/>
        <w:ind w:left="990" w:hanging="630"/>
        <w:rPr>
          <w:rFonts w:ascii="Aeonik" w:hAnsi="Aeonik" w:cs="Arial"/>
          <w:color w:val="auto"/>
          <w:sz w:val="22"/>
          <w:szCs w:val="22"/>
        </w:rPr>
      </w:pPr>
      <w:r w:rsidRPr="00EF7FCA">
        <w:rPr>
          <w:rFonts w:ascii="Aeonik" w:hAnsi="Aeonik" w:cs="Arial"/>
          <w:b/>
          <w:color w:val="000000" w:themeColor="text1"/>
          <w:sz w:val="22"/>
          <w:szCs w:val="22"/>
        </w:rPr>
        <w:t xml:space="preserve">             D.</w:t>
      </w:r>
      <w:r w:rsidRPr="00EF7FCA">
        <w:rPr>
          <w:rFonts w:ascii="Aeonik" w:hAnsi="Aeonik" w:cs="Arial"/>
          <w:b/>
          <w:color w:val="auto"/>
          <w:sz w:val="22"/>
          <w:szCs w:val="22"/>
        </w:rPr>
        <w:t>2.</w:t>
      </w:r>
      <w:r w:rsidR="00696E99" w:rsidRPr="00EF7FCA">
        <w:rPr>
          <w:rFonts w:ascii="Aeonik" w:hAnsi="Aeonik" w:cs="Arial"/>
          <w:b/>
          <w:color w:val="auto"/>
          <w:sz w:val="22"/>
          <w:szCs w:val="22"/>
        </w:rPr>
        <w:t>1</w:t>
      </w:r>
      <w:r w:rsidRPr="00EF7FCA">
        <w:rPr>
          <w:rFonts w:ascii="Aeonik" w:hAnsi="Aeonik" w:cs="Arial"/>
          <w:b/>
          <w:color w:val="auto"/>
          <w:sz w:val="22"/>
          <w:szCs w:val="22"/>
        </w:rPr>
        <w:t>1.3</w:t>
      </w:r>
      <w:r w:rsidRPr="00EF7FCA">
        <w:rPr>
          <w:rFonts w:ascii="Aeonik" w:hAnsi="Aeonik" w:cs="Arial"/>
          <w:color w:val="auto"/>
          <w:sz w:val="22"/>
          <w:szCs w:val="22"/>
        </w:rPr>
        <w:t xml:space="preserve">: </w:t>
      </w:r>
      <w:r w:rsidR="00696E99" w:rsidRPr="00EF7FCA">
        <w:rPr>
          <w:rFonts w:ascii="Aeonik" w:hAnsi="Aeonik" w:cs="Arial"/>
          <w:color w:val="auto"/>
          <w:sz w:val="22"/>
          <w:szCs w:val="22"/>
        </w:rPr>
        <w:t xml:space="preserve">Evidence of the use of these data for continuous program improvement. </w:t>
      </w:r>
    </w:p>
    <w:p w14:paraId="540A6672" w14:textId="77777777" w:rsidR="00742484" w:rsidRPr="00EF7FCA" w:rsidRDefault="00742484" w:rsidP="00742484">
      <w:pPr>
        <w:pStyle w:val="Default"/>
        <w:numPr>
          <w:ilvl w:val="0"/>
          <w:numId w:val="3"/>
        </w:numPr>
        <w:tabs>
          <w:tab w:val="left" w:pos="8280"/>
          <w:tab w:val="left" w:pos="8640"/>
        </w:tabs>
        <w:spacing w:after="120"/>
        <w:rPr>
          <w:rFonts w:ascii="Aeonik" w:hAnsi="Aeonik" w:cs="Arial"/>
          <w:color w:val="2B008C"/>
          <w:sz w:val="22"/>
          <w:szCs w:val="22"/>
        </w:rPr>
      </w:pPr>
      <w:r w:rsidRPr="00EF7FCA">
        <w:rPr>
          <w:rStyle w:val="normaltextrun"/>
          <w:rFonts w:ascii="Aeonik" w:hAnsi="Aeonik"/>
          <w:color w:val="2B008C"/>
          <w:sz w:val="22"/>
          <w:szCs w:val="22"/>
          <w:shd w:val="clear" w:color="auto" w:fill="FFFFFF"/>
        </w:rPr>
        <w:t xml:space="preserve">See D.2.11.1 for required evidence. </w:t>
      </w:r>
    </w:p>
    <w:p w14:paraId="4B51FA77" w14:textId="77777777" w:rsidR="008C5FE0" w:rsidRPr="00EF7FCA" w:rsidRDefault="008C5FE0" w:rsidP="00B92446">
      <w:pPr>
        <w:ind w:left="360"/>
        <w:rPr>
          <w:rFonts w:ascii="Aeonik" w:hAnsi="Aeonik" w:cs="Arial"/>
          <w:b/>
          <w:sz w:val="22"/>
          <w:szCs w:val="22"/>
        </w:rPr>
      </w:pPr>
    </w:p>
    <w:p w14:paraId="2E9217A1" w14:textId="6DF0E6F5" w:rsidR="00CC7212" w:rsidRPr="00EF7FCA" w:rsidRDefault="00CC7212" w:rsidP="006E7797">
      <w:pPr>
        <w:pStyle w:val="Heading2"/>
        <w:ind w:left="360"/>
        <w:rPr>
          <w:rFonts w:ascii="Aeonik" w:hAnsi="Aeonik"/>
          <w:b/>
          <w:bCs/>
          <w:color w:val="auto"/>
          <w:sz w:val="22"/>
          <w:szCs w:val="22"/>
        </w:rPr>
      </w:pPr>
      <w:bookmarkStart w:id="36" w:name="_Toc139030276"/>
      <w:r w:rsidRPr="00EF7FCA">
        <w:rPr>
          <w:rFonts w:ascii="Aeonik" w:hAnsi="Aeonik"/>
          <w:b/>
          <w:bCs/>
          <w:color w:val="auto"/>
          <w:sz w:val="22"/>
          <w:szCs w:val="22"/>
        </w:rPr>
        <w:t>D.3 Program Information</w:t>
      </w:r>
      <w:r w:rsidR="00FF6764" w:rsidRPr="00EF7FCA">
        <w:rPr>
          <w:rFonts w:ascii="Aeonik" w:hAnsi="Aeonik"/>
          <w:b/>
          <w:bCs/>
          <w:color w:val="auto"/>
          <w:sz w:val="22"/>
          <w:szCs w:val="22"/>
        </w:rPr>
        <w:t xml:space="preserve"> Integrity</w:t>
      </w:r>
      <w:bookmarkEnd w:id="36"/>
      <w:r w:rsidR="00FF6764" w:rsidRPr="00EF7FCA">
        <w:rPr>
          <w:rFonts w:ascii="Aeonik" w:hAnsi="Aeonik"/>
          <w:b/>
          <w:bCs/>
          <w:color w:val="auto"/>
          <w:sz w:val="22"/>
          <w:szCs w:val="22"/>
        </w:rPr>
        <w:t xml:space="preserve"> </w:t>
      </w:r>
    </w:p>
    <w:p w14:paraId="35A139AE" w14:textId="10D50067" w:rsidR="00CC7212" w:rsidRPr="00EF7FCA" w:rsidRDefault="00CC7212" w:rsidP="00CC7212">
      <w:pPr>
        <w:pStyle w:val="Default"/>
        <w:ind w:left="360"/>
        <w:rPr>
          <w:rFonts w:ascii="Aeonik" w:hAnsi="Aeonik" w:cs="Arial"/>
          <w:sz w:val="22"/>
          <w:szCs w:val="22"/>
        </w:rPr>
      </w:pPr>
    </w:p>
    <w:p w14:paraId="052E98EA" w14:textId="24A69A3F" w:rsidR="00030BAE" w:rsidRPr="00EF7FCA" w:rsidRDefault="00FF6764" w:rsidP="00030BAE">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The program ensures that students and the public have access to accurate information about the academic degree or award to make informed decisions. The program shall provide accurate, consistent, and verifiable information about the academic degree or award to students and the public. </w:t>
      </w:r>
    </w:p>
    <w:p w14:paraId="4EEA4539" w14:textId="77777777" w:rsidR="00030BAE" w:rsidRPr="00EF7FCA" w:rsidRDefault="00030BAE" w:rsidP="00892A40">
      <w:pPr>
        <w:autoSpaceDE w:val="0"/>
        <w:autoSpaceDN w:val="0"/>
        <w:adjustRightInd w:val="0"/>
        <w:rPr>
          <w:rFonts w:ascii="Aeonik" w:hAnsi="Aeonik" w:cs="Arial"/>
          <w:b/>
          <w:color w:val="000000" w:themeColor="text1"/>
          <w:sz w:val="22"/>
          <w:szCs w:val="22"/>
        </w:rPr>
      </w:pPr>
    </w:p>
    <w:p w14:paraId="7039EB6B" w14:textId="522E2264" w:rsidR="00030BAE" w:rsidRPr="00EF7FCA" w:rsidRDefault="00030BAE" w:rsidP="00030BAE">
      <w:pPr>
        <w:autoSpaceDE w:val="0"/>
        <w:autoSpaceDN w:val="0"/>
        <w:adjustRightInd w:val="0"/>
        <w:ind w:left="360"/>
        <w:rPr>
          <w:rFonts w:ascii="Aeonik" w:hAnsi="Aeonik" w:cs="Arial"/>
          <w:b/>
          <w:color w:val="000000" w:themeColor="text1"/>
          <w:sz w:val="22"/>
          <w:szCs w:val="22"/>
        </w:rPr>
      </w:pPr>
      <w:r w:rsidRPr="00EF7FCA">
        <w:rPr>
          <w:rFonts w:ascii="Aeonik" w:hAnsi="Aeonik" w:cs="Arial"/>
          <w:b/>
          <w:color w:val="000000" w:themeColor="text1"/>
          <w:sz w:val="22"/>
          <w:szCs w:val="22"/>
        </w:rPr>
        <w:t>To demonstrate that the above standard is met, the program shall submit the following:</w:t>
      </w:r>
    </w:p>
    <w:p w14:paraId="7909551D" w14:textId="77777777" w:rsidR="00030BAE" w:rsidRPr="00EF7FCA" w:rsidRDefault="00030BAE" w:rsidP="00030BAE">
      <w:pPr>
        <w:autoSpaceDE w:val="0"/>
        <w:autoSpaceDN w:val="0"/>
        <w:adjustRightInd w:val="0"/>
        <w:ind w:left="360"/>
        <w:rPr>
          <w:rFonts w:ascii="Aeonik" w:hAnsi="Aeonik" w:cs="Arial"/>
          <w:b/>
          <w:color w:val="000000" w:themeColor="text1"/>
          <w:sz w:val="22"/>
          <w:szCs w:val="22"/>
        </w:rPr>
      </w:pPr>
    </w:p>
    <w:p w14:paraId="76133371" w14:textId="2B0A21A7" w:rsidR="000142D5" w:rsidRPr="00EF7FCA" w:rsidRDefault="00030BAE" w:rsidP="00A70847">
      <w:pPr>
        <w:pStyle w:val="Heading3"/>
        <w:ind w:left="360"/>
        <w:rPr>
          <w:rFonts w:ascii="Aeonik" w:hAnsi="Aeonik"/>
          <w:color w:val="auto"/>
          <w:sz w:val="22"/>
          <w:szCs w:val="22"/>
        </w:rPr>
      </w:pPr>
      <w:bookmarkStart w:id="37" w:name="_Toc139023794"/>
      <w:bookmarkStart w:id="38" w:name="_Toc139024037"/>
      <w:r w:rsidRPr="00EF7FCA">
        <w:rPr>
          <w:rFonts w:ascii="Aeonik" w:hAnsi="Aeonik"/>
          <w:b/>
          <w:color w:val="auto"/>
          <w:sz w:val="22"/>
          <w:szCs w:val="22"/>
        </w:rPr>
        <w:t>D.3.1:</w:t>
      </w:r>
      <w:r w:rsidR="6073DC4C" w:rsidRPr="00EF7FCA">
        <w:rPr>
          <w:rFonts w:ascii="Aeonik" w:hAnsi="Aeonik"/>
          <w:b/>
          <w:color w:val="auto"/>
          <w:sz w:val="22"/>
          <w:szCs w:val="22"/>
        </w:rPr>
        <w:t xml:space="preserve"> </w:t>
      </w:r>
      <w:r w:rsidR="00FF6764" w:rsidRPr="00EF7FCA">
        <w:rPr>
          <w:rFonts w:ascii="Aeonik" w:hAnsi="Aeonik"/>
          <w:color w:val="auto"/>
          <w:sz w:val="22"/>
          <w:szCs w:val="22"/>
        </w:rPr>
        <w:t>Description and evidence of the communications provided to the public and relevant individuals about the academic degree or award.</w:t>
      </w:r>
      <w:bookmarkEnd w:id="37"/>
      <w:bookmarkEnd w:id="38"/>
      <w:r w:rsidR="00FF6764" w:rsidRPr="00EF7FCA">
        <w:rPr>
          <w:rFonts w:ascii="Aeonik" w:hAnsi="Aeonik"/>
          <w:color w:val="auto"/>
          <w:sz w:val="22"/>
          <w:szCs w:val="22"/>
        </w:rPr>
        <w:t xml:space="preserve"> </w:t>
      </w:r>
    </w:p>
    <w:p w14:paraId="132F16E3" w14:textId="2BF6E347" w:rsidR="00FF6764" w:rsidRPr="00EF7FCA" w:rsidRDefault="0066691F" w:rsidP="00975126">
      <w:pPr>
        <w:pStyle w:val="Default"/>
        <w:numPr>
          <w:ilvl w:val="0"/>
          <w:numId w:val="3"/>
        </w:numPr>
        <w:tabs>
          <w:tab w:val="left" w:pos="8280"/>
          <w:tab w:val="left" w:pos="8640"/>
        </w:tabs>
        <w:rPr>
          <w:rFonts w:ascii="Aeonik" w:hAnsi="Aeonik" w:cs="Arial"/>
          <w:color w:val="2B008C"/>
          <w:sz w:val="22"/>
          <w:szCs w:val="22"/>
        </w:rPr>
      </w:pPr>
      <w:r w:rsidRPr="00EF7FCA">
        <w:rPr>
          <w:rFonts w:ascii="Aeonik" w:hAnsi="Aeonik" w:cs="Arial"/>
          <w:bCs/>
          <w:color w:val="2B008C"/>
          <w:sz w:val="22"/>
          <w:szCs w:val="22"/>
        </w:rPr>
        <w:t>Evidence is required. Evidence could include</w:t>
      </w:r>
      <w:r w:rsidR="00A917EA" w:rsidRPr="00EF7FCA">
        <w:rPr>
          <w:rFonts w:ascii="Aeonik" w:hAnsi="Aeonik" w:cs="Arial"/>
          <w:color w:val="2B008C"/>
          <w:sz w:val="22"/>
          <w:szCs w:val="22"/>
        </w:rPr>
        <w:t xml:space="preserve"> </w:t>
      </w:r>
      <w:r w:rsidR="002024DC" w:rsidRPr="00EF7FCA">
        <w:rPr>
          <w:rFonts w:ascii="Aeonik" w:hAnsi="Aeonik" w:cs="Arial"/>
          <w:color w:val="2B008C"/>
          <w:sz w:val="22"/>
          <w:szCs w:val="22"/>
        </w:rPr>
        <w:t>the program we</w:t>
      </w:r>
      <w:r w:rsidR="001F4FB4" w:rsidRPr="00EF7FCA">
        <w:rPr>
          <w:rFonts w:ascii="Aeonik" w:hAnsi="Aeonik" w:cs="Arial"/>
          <w:color w:val="2B008C"/>
          <w:sz w:val="22"/>
          <w:szCs w:val="22"/>
        </w:rPr>
        <w:t>bsite and any other published</w:t>
      </w:r>
      <w:r w:rsidR="009D485A" w:rsidRPr="00EF7FCA">
        <w:rPr>
          <w:rFonts w:ascii="Aeonik" w:hAnsi="Aeonik" w:cs="Arial"/>
          <w:color w:val="2B008C"/>
          <w:sz w:val="22"/>
          <w:szCs w:val="22"/>
        </w:rPr>
        <w:t xml:space="preserve"> digital or print information regarding the program including program information in a catalog, prospectus, flyer, and/or brochure. </w:t>
      </w:r>
    </w:p>
    <w:p w14:paraId="35B9DD19" w14:textId="77777777" w:rsidR="001F4FB4" w:rsidRPr="00EF7FCA" w:rsidRDefault="001F4FB4" w:rsidP="001F4FB4">
      <w:pPr>
        <w:pStyle w:val="Default"/>
        <w:tabs>
          <w:tab w:val="left" w:pos="8280"/>
          <w:tab w:val="left" w:pos="8640"/>
        </w:tabs>
        <w:ind w:left="720"/>
        <w:rPr>
          <w:rFonts w:ascii="Aeonik" w:hAnsi="Aeonik" w:cs="Arial"/>
          <w:color w:val="2B008C"/>
          <w:sz w:val="22"/>
          <w:szCs w:val="22"/>
        </w:rPr>
      </w:pPr>
    </w:p>
    <w:p w14:paraId="2E282273" w14:textId="4296568C" w:rsidR="00FF6764" w:rsidRPr="00EF7FCA" w:rsidRDefault="00FF6764" w:rsidP="006E7797">
      <w:pPr>
        <w:pStyle w:val="Heading3"/>
        <w:ind w:left="360"/>
        <w:rPr>
          <w:rFonts w:ascii="Aeonik" w:hAnsi="Aeonik"/>
          <w:color w:val="auto"/>
          <w:sz w:val="22"/>
          <w:szCs w:val="22"/>
        </w:rPr>
      </w:pPr>
      <w:bookmarkStart w:id="39" w:name="_Toc139023795"/>
      <w:bookmarkStart w:id="40" w:name="_Toc139024038"/>
      <w:r w:rsidRPr="00EF7FCA">
        <w:rPr>
          <w:rFonts w:ascii="Aeonik" w:hAnsi="Aeonik"/>
          <w:b/>
          <w:color w:val="auto"/>
          <w:sz w:val="22"/>
          <w:szCs w:val="22"/>
        </w:rPr>
        <w:t>D.3.</w:t>
      </w:r>
      <w:r w:rsidR="001F4FB4" w:rsidRPr="00EF7FCA">
        <w:rPr>
          <w:rFonts w:ascii="Aeonik" w:hAnsi="Aeonik"/>
          <w:b/>
          <w:color w:val="auto"/>
          <w:sz w:val="22"/>
          <w:szCs w:val="22"/>
        </w:rPr>
        <w:t>2</w:t>
      </w:r>
      <w:r w:rsidRPr="00EF7FCA">
        <w:rPr>
          <w:rFonts w:ascii="Aeonik" w:hAnsi="Aeonik"/>
          <w:b/>
          <w:color w:val="auto"/>
          <w:sz w:val="22"/>
          <w:szCs w:val="22"/>
        </w:rPr>
        <w:t xml:space="preserve">: </w:t>
      </w:r>
      <w:r w:rsidRPr="00EF7FCA">
        <w:rPr>
          <w:rFonts w:ascii="Aeonik" w:hAnsi="Aeonik"/>
          <w:color w:val="auto"/>
          <w:sz w:val="22"/>
          <w:szCs w:val="22"/>
        </w:rPr>
        <w:t>Description and evidence that program information is regularly assessed to ensure their accuracy, consistency, and relevance.</w:t>
      </w:r>
      <w:bookmarkEnd w:id="39"/>
      <w:bookmarkEnd w:id="40"/>
      <w:r w:rsidRPr="00EF7FCA">
        <w:rPr>
          <w:rFonts w:ascii="Aeonik" w:hAnsi="Aeonik"/>
          <w:color w:val="auto"/>
          <w:sz w:val="22"/>
          <w:szCs w:val="22"/>
        </w:rPr>
        <w:t xml:space="preserve"> </w:t>
      </w:r>
    </w:p>
    <w:p w14:paraId="552D8C18" w14:textId="2180F152" w:rsidR="004E046E" w:rsidRPr="00EF7FCA" w:rsidRDefault="002D3619" w:rsidP="00975126">
      <w:pPr>
        <w:pStyle w:val="Default"/>
        <w:numPr>
          <w:ilvl w:val="0"/>
          <w:numId w:val="3"/>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w:t>
      </w:r>
      <w:r w:rsidR="008A3447" w:rsidRPr="00EF7FCA">
        <w:rPr>
          <w:rFonts w:ascii="Aeonik" w:hAnsi="Aeonik" w:cs="Arial"/>
          <w:color w:val="2B008C"/>
          <w:sz w:val="22"/>
          <w:szCs w:val="22"/>
        </w:rPr>
        <w:t xml:space="preserve"> is required. </w:t>
      </w:r>
      <w:r w:rsidRPr="00EF7FCA">
        <w:rPr>
          <w:rFonts w:ascii="Aeonik" w:hAnsi="Aeonik" w:cs="Arial"/>
          <w:color w:val="2B008C"/>
          <w:sz w:val="22"/>
          <w:szCs w:val="22"/>
        </w:rPr>
        <w:t>Evidence could include a timeline or cycle for publication reviews or an older publication with evidence of the updated version.</w:t>
      </w:r>
    </w:p>
    <w:p w14:paraId="4F64687B" w14:textId="77777777" w:rsidR="00F95B13" w:rsidRPr="00EF7FCA" w:rsidRDefault="00F95B13" w:rsidP="00CC7212">
      <w:pPr>
        <w:pStyle w:val="Default"/>
        <w:tabs>
          <w:tab w:val="left" w:pos="8280"/>
          <w:tab w:val="left" w:pos="8640"/>
        </w:tabs>
        <w:ind w:left="360"/>
        <w:rPr>
          <w:rFonts w:ascii="Aeonik" w:hAnsi="Aeonik" w:cs="Arial"/>
          <w:sz w:val="22"/>
          <w:szCs w:val="22"/>
        </w:rPr>
      </w:pPr>
    </w:p>
    <w:p w14:paraId="5A0928DF" w14:textId="169D7E5B" w:rsidR="00CC7212" w:rsidRPr="00EF7FCA" w:rsidRDefault="00CC7212" w:rsidP="00937545">
      <w:pPr>
        <w:pStyle w:val="Heading2"/>
        <w:ind w:left="360"/>
        <w:rPr>
          <w:rFonts w:ascii="Aeonik" w:hAnsi="Aeonik"/>
          <w:b/>
          <w:bCs/>
          <w:color w:val="auto"/>
          <w:sz w:val="22"/>
          <w:szCs w:val="22"/>
        </w:rPr>
      </w:pPr>
      <w:bookmarkStart w:id="41" w:name="_Toc139030277"/>
      <w:r w:rsidRPr="00EF7FCA">
        <w:rPr>
          <w:rFonts w:ascii="Aeonik" w:hAnsi="Aeonik"/>
          <w:b/>
          <w:bCs/>
          <w:color w:val="auto"/>
          <w:sz w:val="22"/>
          <w:szCs w:val="22"/>
        </w:rPr>
        <w:t>D.4 Faculty and Staff</w:t>
      </w:r>
      <w:bookmarkEnd w:id="41"/>
    </w:p>
    <w:p w14:paraId="2C71EC52" w14:textId="77777777" w:rsidR="00030BAE" w:rsidRPr="00EF7FCA" w:rsidRDefault="00030BAE" w:rsidP="00CC7212">
      <w:pPr>
        <w:pStyle w:val="Default"/>
        <w:tabs>
          <w:tab w:val="left" w:pos="8280"/>
          <w:tab w:val="left" w:pos="8640"/>
        </w:tabs>
        <w:ind w:left="360"/>
        <w:rPr>
          <w:rFonts w:ascii="Aeonik" w:hAnsi="Aeonik" w:cs="Arial"/>
          <w:sz w:val="22"/>
          <w:szCs w:val="22"/>
        </w:rPr>
      </w:pPr>
    </w:p>
    <w:p w14:paraId="6E6B184E" w14:textId="2E1586BD" w:rsidR="00030BAE" w:rsidRPr="00EF7FCA" w:rsidRDefault="00030BAE" w:rsidP="38DA9DEE">
      <w:pPr>
        <w:spacing w:line="259" w:lineRule="auto"/>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The program shall demonstrate </w:t>
      </w:r>
      <w:r w:rsidR="2D2D7EBA" w:rsidRPr="00EF7FCA">
        <w:rPr>
          <w:rFonts w:ascii="Aeonik" w:hAnsi="Aeonik" w:cs="Arial"/>
          <w:color w:val="000000" w:themeColor="text1"/>
          <w:sz w:val="22"/>
          <w:szCs w:val="22"/>
        </w:rPr>
        <w:t xml:space="preserve">adequate program leadership, faculty, and staff. Program leadership and faculty are academically/professionally qualified for their roles. Program leadership and faculty are resourced for administration and effective teaching as appropriate to their respective roles. The faculty contribute to their institution, professional community, and society. </w:t>
      </w:r>
    </w:p>
    <w:p w14:paraId="63C88151" w14:textId="39139776" w:rsidR="38DA9DEE" w:rsidRPr="00EF7FCA" w:rsidRDefault="38DA9DEE" w:rsidP="38DA9DEE">
      <w:pPr>
        <w:spacing w:line="259" w:lineRule="auto"/>
        <w:ind w:left="360"/>
        <w:rPr>
          <w:rFonts w:ascii="Aeonik" w:hAnsi="Aeonik" w:cs="Arial"/>
          <w:color w:val="000000" w:themeColor="text1"/>
          <w:sz w:val="22"/>
          <w:szCs w:val="22"/>
        </w:rPr>
      </w:pPr>
    </w:p>
    <w:p w14:paraId="7A08C714" w14:textId="39FBB1BA" w:rsidR="2D2D7EBA" w:rsidRPr="00EF7FCA" w:rsidRDefault="2D2D7EBA" w:rsidP="38DA9DEE">
      <w:pPr>
        <w:spacing w:line="259" w:lineRule="auto"/>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The program supports the faculty to participate in the creation of new knowledge related to the management of projects through research, professional development, and/or other scholarly activity. </w:t>
      </w:r>
    </w:p>
    <w:p w14:paraId="0CAE6A69" w14:textId="77777777" w:rsidR="00030BAE" w:rsidRPr="00EF7FCA" w:rsidRDefault="00030BAE" w:rsidP="00A917EA">
      <w:pPr>
        <w:autoSpaceDE w:val="0"/>
        <w:autoSpaceDN w:val="0"/>
        <w:adjustRightInd w:val="0"/>
        <w:ind w:left="360"/>
        <w:rPr>
          <w:rFonts w:ascii="Aeonik" w:hAnsi="Aeonik" w:cs="Arial"/>
          <w:b/>
          <w:color w:val="000000" w:themeColor="text1"/>
          <w:sz w:val="22"/>
          <w:szCs w:val="22"/>
        </w:rPr>
      </w:pPr>
    </w:p>
    <w:p w14:paraId="1A34F512" w14:textId="77777777" w:rsidR="00030BAE" w:rsidRPr="00EF7FCA" w:rsidRDefault="00030BAE" w:rsidP="00A917EA">
      <w:pPr>
        <w:autoSpaceDE w:val="0"/>
        <w:autoSpaceDN w:val="0"/>
        <w:adjustRightInd w:val="0"/>
        <w:ind w:left="360"/>
        <w:rPr>
          <w:rFonts w:ascii="Aeonik" w:hAnsi="Aeonik" w:cs="Arial"/>
          <w:b/>
          <w:color w:val="000000" w:themeColor="text1"/>
          <w:sz w:val="22"/>
          <w:szCs w:val="22"/>
        </w:rPr>
      </w:pPr>
      <w:r w:rsidRPr="00EF7FCA">
        <w:rPr>
          <w:rFonts w:ascii="Aeonik" w:hAnsi="Aeonik" w:cs="Arial"/>
          <w:b/>
          <w:color w:val="000000" w:themeColor="text1"/>
          <w:sz w:val="22"/>
          <w:szCs w:val="22"/>
        </w:rPr>
        <w:t>To demonstrate that the above standard is met, the program shall submit the following information:</w:t>
      </w:r>
    </w:p>
    <w:p w14:paraId="7CAA6C7B" w14:textId="77777777" w:rsidR="00030BAE" w:rsidRPr="00EF7FCA" w:rsidRDefault="00030BAE" w:rsidP="00A917EA">
      <w:pPr>
        <w:autoSpaceDE w:val="0"/>
        <w:autoSpaceDN w:val="0"/>
        <w:adjustRightInd w:val="0"/>
        <w:ind w:left="360"/>
        <w:rPr>
          <w:rFonts w:ascii="Aeonik" w:hAnsi="Aeonik" w:cs="Arial"/>
          <w:color w:val="000000" w:themeColor="text1"/>
          <w:sz w:val="22"/>
          <w:szCs w:val="22"/>
        </w:rPr>
      </w:pPr>
    </w:p>
    <w:p w14:paraId="3110ACAF" w14:textId="57D3BC2A" w:rsidR="00030BAE" w:rsidRPr="00EF7FCA" w:rsidRDefault="00030BAE" w:rsidP="00937545">
      <w:pPr>
        <w:pStyle w:val="Heading3"/>
        <w:ind w:left="360"/>
        <w:rPr>
          <w:rFonts w:ascii="Aeonik" w:hAnsi="Aeonik"/>
          <w:color w:val="auto"/>
          <w:sz w:val="22"/>
          <w:szCs w:val="22"/>
        </w:rPr>
      </w:pPr>
      <w:bookmarkStart w:id="42" w:name="_Toc139023797"/>
      <w:bookmarkStart w:id="43" w:name="_Toc139024040"/>
      <w:r w:rsidRPr="00EF7FCA">
        <w:rPr>
          <w:rFonts w:ascii="Aeonik" w:hAnsi="Aeonik"/>
          <w:b/>
          <w:color w:val="auto"/>
          <w:sz w:val="22"/>
          <w:szCs w:val="22"/>
        </w:rPr>
        <w:lastRenderedPageBreak/>
        <w:t>D.4.1:</w:t>
      </w:r>
      <w:r w:rsidR="670FA507" w:rsidRPr="00EF7FCA">
        <w:rPr>
          <w:rFonts w:ascii="Aeonik" w:hAnsi="Aeonik"/>
          <w:b/>
          <w:color w:val="auto"/>
          <w:sz w:val="22"/>
          <w:szCs w:val="22"/>
        </w:rPr>
        <w:t xml:space="preserve"> </w:t>
      </w:r>
      <w:r w:rsidR="005B4B03" w:rsidRPr="00EF7FCA">
        <w:rPr>
          <w:rFonts w:ascii="Aeonik" w:hAnsi="Aeonik"/>
          <w:color w:val="auto"/>
          <w:sz w:val="22"/>
          <w:szCs w:val="22"/>
        </w:rPr>
        <w:t>Description of the program leadership’s and support staff’s roles and responsibilities to demonstrate an adequate staffing structure.</w:t>
      </w:r>
      <w:bookmarkEnd w:id="42"/>
      <w:bookmarkEnd w:id="43"/>
      <w:r w:rsidR="005B4B03" w:rsidRPr="00EF7FCA">
        <w:rPr>
          <w:rFonts w:ascii="Aeonik" w:hAnsi="Aeonik"/>
          <w:color w:val="auto"/>
          <w:sz w:val="22"/>
          <w:szCs w:val="22"/>
        </w:rPr>
        <w:t xml:space="preserve"> </w:t>
      </w:r>
    </w:p>
    <w:p w14:paraId="5963858A" w14:textId="2CA2AE16" w:rsidR="004F308C" w:rsidRPr="00EF7FCA" w:rsidRDefault="00A15FE7" w:rsidP="00975126">
      <w:pPr>
        <w:pStyle w:val="ListParagraph"/>
        <w:numPr>
          <w:ilvl w:val="0"/>
          <w:numId w:val="4"/>
        </w:numPr>
        <w:autoSpaceDE w:val="0"/>
        <w:autoSpaceDN w:val="0"/>
        <w:adjustRightInd w:val="0"/>
        <w:rPr>
          <w:rFonts w:ascii="Aeonik" w:hAnsi="Aeonik" w:cs="Arial"/>
          <w:color w:val="2B008C"/>
          <w:sz w:val="22"/>
          <w:szCs w:val="22"/>
        </w:rPr>
      </w:pPr>
      <w:r w:rsidRPr="00EF7FCA">
        <w:rPr>
          <w:rFonts w:ascii="Aeonik" w:hAnsi="Aeonik" w:cs="Arial"/>
          <w:bCs/>
          <w:color w:val="2B008C"/>
          <w:sz w:val="22"/>
          <w:szCs w:val="22"/>
        </w:rPr>
        <w:t xml:space="preserve">Evidence </w:t>
      </w:r>
      <w:r w:rsidR="001A1296" w:rsidRPr="00EF7FCA">
        <w:rPr>
          <w:rFonts w:ascii="Aeonik" w:hAnsi="Aeonik" w:cs="Arial"/>
          <w:bCs/>
          <w:color w:val="2B008C"/>
          <w:sz w:val="22"/>
          <w:szCs w:val="22"/>
        </w:rPr>
        <w:t xml:space="preserve">is optional. </w:t>
      </w:r>
      <w:r w:rsidR="00420C30" w:rsidRPr="00EF7FCA">
        <w:rPr>
          <w:rFonts w:ascii="Aeonik" w:hAnsi="Aeonik" w:cs="Arial"/>
          <w:bCs/>
          <w:color w:val="2B008C"/>
          <w:sz w:val="22"/>
          <w:szCs w:val="22"/>
        </w:rPr>
        <w:t>Optional e</w:t>
      </w:r>
      <w:r w:rsidR="001A1296" w:rsidRPr="00EF7FCA">
        <w:rPr>
          <w:rFonts w:ascii="Aeonik" w:hAnsi="Aeonik" w:cs="Arial"/>
          <w:bCs/>
          <w:color w:val="2B008C"/>
          <w:sz w:val="22"/>
          <w:szCs w:val="22"/>
        </w:rPr>
        <w:t>vidence could i</w:t>
      </w:r>
      <w:r w:rsidR="001F6BD7" w:rsidRPr="00EF7FCA">
        <w:rPr>
          <w:rFonts w:ascii="Aeonik" w:hAnsi="Aeonik" w:cs="Arial"/>
          <w:bCs/>
          <w:color w:val="2B008C"/>
          <w:sz w:val="22"/>
          <w:szCs w:val="22"/>
        </w:rPr>
        <w:t>nclude</w:t>
      </w:r>
      <w:r w:rsidR="008542CA" w:rsidRPr="00EF7FCA">
        <w:rPr>
          <w:rFonts w:ascii="Aeonik" w:hAnsi="Aeonik" w:cs="Arial"/>
          <w:color w:val="2B008C"/>
          <w:sz w:val="22"/>
          <w:szCs w:val="22"/>
        </w:rPr>
        <w:t xml:space="preserve"> </w:t>
      </w:r>
      <w:r w:rsidR="00EE105F" w:rsidRPr="00EF7FCA">
        <w:rPr>
          <w:rFonts w:ascii="Aeonik" w:hAnsi="Aeonik" w:cs="Arial"/>
          <w:color w:val="2B008C"/>
          <w:sz w:val="22"/>
          <w:szCs w:val="22"/>
        </w:rPr>
        <w:t xml:space="preserve">an organizational chart demonstrating the relationship of the program leader to the institution and demonstrating the staff support provided to the program. </w:t>
      </w:r>
    </w:p>
    <w:p w14:paraId="5A06D4C6" w14:textId="77777777" w:rsidR="008542CA" w:rsidRPr="00EF7FCA" w:rsidRDefault="008542CA" w:rsidP="00AC44EE">
      <w:pPr>
        <w:autoSpaceDE w:val="0"/>
        <w:autoSpaceDN w:val="0"/>
        <w:adjustRightInd w:val="0"/>
        <w:ind w:left="360"/>
        <w:rPr>
          <w:rFonts w:ascii="Aeonik" w:hAnsi="Aeonik" w:cs="Arial"/>
          <w:color w:val="000000" w:themeColor="text1"/>
          <w:sz w:val="22"/>
          <w:szCs w:val="22"/>
        </w:rPr>
      </w:pPr>
    </w:p>
    <w:p w14:paraId="531DA15F" w14:textId="5030ADD5" w:rsidR="00030BAE" w:rsidRPr="00EF7FCA" w:rsidRDefault="1C4A742F" w:rsidP="00937545">
      <w:pPr>
        <w:pStyle w:val="Heading3"/>
        <w:ind w:left="360"/>
        <w:rPr>
          <w:rFonts w:ascii="Aeonik" w:hAnsi="Aeonik"/>
          <w:color w:val="auto"/>
          <w:sz w:val="22"/>
          <w:szCs w:val="22"/>
        </w:rPr>
      </w:pPr>
      <w:bookmarkStart w:id="44" w:name="_Toc139023798"/>
      <w:bookmarkStart w:id="45" w:name="_Toc139024041"/>
      <w:r w:rsidRPr="00EF7FCA">
        <w:rPr>
          <w:rFonts w:ascii="Aeonik" w:hAnsi="Aeonik"/>
          <w:b/>
          <w:color w:val="auto"/>
          <w:sz w:val="22"/>
          <w:szCs w:val="22"/>
        </w:rPr>
        <w:t xml:space="preserve">D.4.2: </w:t>
      </w:r>
      <w:r w:rsidR="005B4B03" w:rsidRPr="00EF7FCA">
        <w:rPr>
          <w:rFonts w:ascii="Aeonik" w:hAnsi="Aeonik"/>
          <w:color w:val="auto"/>
          <w:sz w:val="22"/>
          <w:szCs w:val="22"/>
        </w:rPr>
        <w:t>Description and evidence of the faculty workload.</w:t>
      </w:r>
      <w:bookmarkEnd w:id="44"/>
      <w:bookmarkEnd w:id="45"/>
      <w:r w:rsidR="005B4B03" w:rsidRPr="00EF7FCA">
        <w:rPr>
          <w:rFonts w:ascii="Aeonik" w:hAnsi="Aeonik"/>
          <w:b/>
          <w:color w:val="auto"/>
          <w:sz w:val="22"/>
          <w:szCs w:val="22"/>
        </w:rPr>
        <w:t xml:space="preserve"> </w:t>
      </w:r>
    </w:p>
    <w:p w14:paraId="3A5B751C" w14:textId="28A092FA" w:rsidR="0064253E" w:rsidRPr="00EF7FCA" w:rsidRDefault="007B1862" w:rsidP="00975126">
      <w:pPr>
        <w:pStyle w:val="ListParagraph"/>
        <w:numPr>
          <w:ilvl w:val="0"/>
          <w:numId w:val="5"/>
        </w:numPr>
        <w:rPr>
          <w:rFonts w:ascii="Aeonik" w:hAnsi="Aeonik" w:cs="Arial"/>
          <w:color w:val="2B008C"/>
          <w:sz w:val="22"/>
          <w:szCs w:val="22"/>
        </w:rPr>
      </w:pPr>
      <w:r w:rsidRPr="00EF7FCA">
        <w:rPr>
          <w:rFonts w:ascii="Aeonik" w:hAnsi="Aeonik" w:cs="Arial"/>
          <w:color w:val="2B008C"/>
          <w:sz w:val="22"/>
          <w:szCs w:val="22"/>
        </w:rPr>
        <w:t>Evidence is required. Evidence could i</w:t>
      </w:r>
      <w:r w:rsidR="001F6BD7" w:rsidRPr="00EF7FCA">
        <w:rPr>
          <w:rFonts w:ascii="Aeonik" w:hAnsi="Aeonik" w:cs="Arial"/>
          <w:color w:val="2B008C"/>
          <w:sz w:val="22"/>
          <w:szCs w:val="22"/>
        </w:rPr>
        <w:t>nclude</w:t>
      </w:r>
      <w:r w:rsidR="00094ED6" w:rsidRPr="00EF7FCA">
        <w:rPr>
          <w:rFonts w:ascii="Aeonik" w:hAnsi="Aeonik" w:cs="Arial"/>
          <w:color w:val="2B008C"/>
          <w:sz w:val="22"/>
          <w:szCs w:val="22"/>
        </w:rPr>
        <w:t xml:space="preserve"> the workload policy or agreement that </w:t>
      </w:r>
      <w:r w:rsidR="00C24AB2" w:rsidRPr="00EF7FCA">
        <w:rPr>
          <w:rFonts w:ascii="Aeonik" w:hAnsi="Aeonik" w:cs="Arial"/>
          <w:color w:val="2B008C"/>
          <w:sz w:val="22"/>
          <w:szCs w:val="22"/>
        </w:rPr>
        <w:t>demonstrates</w:t>
      </w:r>
      <w:r w:rsidR="00094ED6" w:rsidRPr="00EF7FCA">
        <w:rPr>
          <w:rFonts w:ascii="Aeonik" w:hAnsi="Aeonik" w:cs="Arial"/>
          <w:color w:val="2B008C"/>
          <w:sz w:val="22"/>
          <w:szCs w:val="22"/>
        </w:rPr>
        <w:t xml:space="preserve"> sufficient time for teaching, research</w:t>
      </w:r>
      <w:r w:rsidR="00C24AB2" w:rsidRPr="00EF7FCA">
        <w:rPr>
          <w:rFonts w:ascii="Aeonik" w:hAnsi="Aeonik" w:cs="Arial"/>
          <w:color w:val="2B008C"/>
          <w:sz w:val="22"/>
          <w:szCs w:val="22"/>
        </w:rPr>
        <w:t>,</w:t>
      </w:r>
      <w:r w:rsidR="00094ED6" w:rsidRPr="00EF7FCA">
        <w:rPr>
          <w:rFonts w:ascii="Aeonik" w:hAnsi="Aeonik" w:cs="Arial"/>
          <w:color w:val="2B008C"/>
          <w:sz w:val="22"/>
          <w:szCs w:val="22"/>
        </w:rPr>
        <w:t xml:space="preserve"> scholarly activity, </w:t>
      </w:r>
      <w:r w:rsidR="00FF5148" w:rsidRPr="00EF7FCA">
        <w:rPr>
          <w:rFonts w:ascii="Aeonik" w:hAnsi="Aeonik" w:cs="Arial"/>
          <w:color w:val="2B008C"/>
          <w:sz w:val="22"/>
          <w:szCs w:val="22"/>
        </w:rPr>
        <w:t xml:space="preserve">professional </w:t>
      </w:r>
      <w:r w:rsidR="00094ED6" w:rsidRPr="00EF7FCA">
        <w:rPr>
          <w:rFonts w:ascii="Aeonik" w:hAnsi="Aeonik" w:cs="Arial"/>
          <w:color w:val="2B008C"/>
          <w:sz w:val="22"/>
          <w:szCs w:val="22"/>
        </w:rPr>
        <w:t xml:space="preserve">practice, professional development, and service, as appropriate to the mission of the institution. </w:t>
      </w:r>
    </w:p>
    <w:p w14:paraId="0F0A0179" w14:textId="18AA84FA" w:rsidR="008E655B" w:rsidRPr="00EF7FCA" w:rsidRDefault="008E655B" w:rsidP="008E655B">
      <w:pPr>
        <w:pStyle w:val="ListParagraph"/>
        <w:ind w:left="1080"/>
        <w:rPr>
          <w:rFonts w:ascii="Aeonik" w:hAnsi="Aeonik" w:cs="Arial"/>
          <w:color w:val="2B008C"/>
          <w:sz w:val="22"/>
          <w:szCs w:val="22"/>
        </w:rPr>
      </w:pPr>
    </w:p>
    <w:p w14:paraId="719BC7E7" w14:textId="543157DA" w:rsidR="002D69B6" w:rsidRPr="00EF7FCA" w:rsidRDefault="002D69B6" w:rsidP="00937545">
      <w:pPr>
        <w:pStyle w:val="Heading3"/>
        <w:ind w:left="360"/>
        <w:rPr>
          <w:rFonts w:ascii="Aeonik" w:hAnsi="Aeonik"/>
          <w:color w:val="auto"/>
          <w:sz w:val="22"/>
          <w:szCs w:val="22"/>
        </w:rPr>
      </w:pPr>
      <w:bookmarkStart w:id="46" w:name="_Toc139023799"/>
      <w:bookmarkStart w:id="47" w:name="_Toc139024042"/>
      <w:r w:rsidRPr="00EF7FCA">
        <w:rPr>
          <w:rFonts w:ascii="Aeonik" w:hAnsi="Aeonik"/>
          <w:b/>
          <w:bCs/>
          <w:color w:val="auto"/>
          <w:sz w:val="22"/>
          <w:szCs w:val="22"/>
        </w:rPr>
        <w:t>D.4.3</w:t>
      </w:r>
      <w:r w:rsidRPr="00EF7FCA">
        <w:rPr>
          <w:rFonts w:ascii="Aeonik" w:hAnsi="Aeonik"/>
          <w:color w:val="auto"/>
          <w:sz w:val="22"/>
          <w:szCs w:val="22"/>
        </w:rPr>
        <w:t xml:space="preserve">: Description and evidence </w:t>
      </w:r>
      <w:r w:rsidR="00B868BB" w:rsidRPr="00EF7FCA">
        <w:rPr>
          <w:rFonts w:ascii="Aeonik" w:hAnsi="Aeonik"/>
          <w:color w:val="auto"/>
          <w:sz w:val="22"/>
          <w:szCs w:val="22"/>
        </w:rPr>
        <w:t>of the institutional/program standards for hiring and retaining faculty.</w:t>
      </w:r>
      <w:bookmarkEnd w:id="46"/>
      <w:bookmarkEnd w:id="47"/>
      <w:r w:rsidR="00B868BB" w:rsidRPr="00EF7FCA">
        <w:rPr>
          <w:rFonts w:ascii="Aeonik" w:hAnsi="Aeonik"/>
          <w:color w:val="auto"/>
          <w:sz w:val="22"/>
          <w:szCs w:val="22"/>
        </w:rPr>
        <w:t xml:space="preserve"> </w:t>
      </w:r>
    </w:p>
    <w:p w14:paraId="15C782DD" w14:textId="2705BAAC" w:rsidR="00094ED6" w:rsidRPr="00EF7FCA" w:rsidRDefault="009A740E"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 is required. Evidence should i</w:t>
      </w:r>
      <w:r w:rsidR="00527944" w:rsidRPr="00EF7FCA">
        <w:rPr>
          <w:rFonts w:ascii="Aeonik" w:hAnsi="Aeonik" w:cs="Arial"/>
          <w:color w:val="2B008C"/>
          <w:sz w:val="22"/>
          <w:szCs w:val="22"/>
        </w:rPr>
        <w:t>nclude</w:t>
      </w:r>
      <w:r w:rsidR="00D45D4B" w:rsidRPr="00EF7FCA">
        <w:rPr>
          <w:rFonts w:ascii="Aeonik" w:hAnsi="Aeonik" w:cs="Arial"/>
          <w:color w:val="2B008C"/>
          <w:sz w:val="22"/>
          <w:szCs w:val="22"/>
        </w:rPr>
        <w:t xml:space="preserve"> documentation of academic and professional standards for hiring faculty and retaining faculty, policy documents on hiring and retaining faculty, or related documents. </w:t>
      </w:r>
    </w:p>
    <w:p w14:paraId="18E90CC4" w14:textId="1E1787C4" w:rsidR="007442FC" w:rsidRPr="00EF7FCA" w:rsidRDefault="44E7D53D" w:rsidP="00937545">
      <w:pPr>
        <w:pStyle w:val="Heading3"/>
        <w:ind w:left="360"/>
        <w:rPr>
          <w:rFonts w:ascii="Aeonik" w:hAnsi="Aeonik"/>
          <w:color w:val="auto"/>
          <w:sz w:val="22"/>
          <w:szCs w:val="22"/>
        </w:rPr>
      </w:pPr>
      <w:bookmarkStart w:id="48" w:name="_Toc139023800"/>
      <w:bookmarkStart w:id="49" w:name="_Toc139024043"/>
      <w:r w:rsidRPr="00EF7FCA">
        <w:rPr>
          <w:rFonts w:ascii="Aeonik" w:hAnsi="Aeonik"/>
          <w:b/>
          <w:color w:val="auto"/>
          <w:sz w:val="22"/>
          <w:szCs w:val="22"/>
        </w:rPr>
        <w:t>D.4.</w:t>
      </w:r>
      <w:r w:rsidR="002D69B6" w:rsidRPr="00EF7FCA">
        <w:rPr>
          <w:rFonts w:ascii="Aeonik" w:hAnsi="Aeonik"/>
          <w:b/>
          <w:color w:val="auto"/>
          <w:sz w:val="22"/>
          <w:szCs w:val="22"/>
        </w:rPr>
        <w:t>4</w:t>
      </w:r>
      <w:r w:rsidRPr="00EF7FCA">
        <w:rPr>
          <w:rFonts w:ascii="Aeonik" w:hAnsi="Aeonik"/>
          <w:b/>
          <w:color w:val="auto"/>
          <w:sz w:val="22"/>
          <w:szCs w:val="22"/>
        </w:rPr>
        <w:t xml:space="preserve">: </w:t>
      </w:r>
      <w:r w:rsidRPr="00EF7FCA">
        <w:rPr>
          <w:rFonts w:ascii="Aeonik" w:hAnsi="Aeonik"/>
          <w:color w:val="auto"/>
          <w:sz w:val="22"/>
          <w:szCs w:val="22"/>
        </w:rPr>
        <w:t>Curriculum</w:t>
      </w:r>
      <w:r w:rsidR="00030BAE" w:rsidRPr="00EF7FCA">
        <w:rPr>
          <w:rFonts w:ascii="Aeonik" w:hAnsi="Aeonik"/>
          <w:color w:val="auto"/>
          <w:sz w:val="22"/>
          <w:szCs w:val="22"/>
        </w:rPr>
        <w:t xml:space="preserve"> vitae </w:t>
      </w:r>
      <w:r w:rsidR="002D69B6" w:rsidRPr="00EF7FCA">
        <w:rPr>
          <w:rFonts w:ascii="Aeonik" w:hAnsi="Aeonik"/>
          <w:color w:val="auto"/>
          <w:sz w:val="22"/>
          <w:szCs w:val="22"/>
        </w:rPr>
        <w:t>for program leadership demonstrating academic and/or professional qualifications in the management of projects, as appropriate to the program mission and objectives.</w:t>
      </w:r>
      <w:bookmarkEnd w:id="48"/>
      <w:bookmarkEnd w:id="49"/>
      <w:r w:rsidR="002D69B6" w:rsidRPr="00EF7FCA">
        <w:rPr>
          <w:rFonts w:ascii="Aeonik" w:hAnsi="Aeonik"/>
          <w:color w:val="auto"/>
          <w:sz w:val="22"/>
          <w:szCs w:val="22"/>
        </w:rPr>
        <w:t xml:space="preserve"> </w:t>
      </w:r>
    </w:p>
    <w:p w14:paraId="3E101C41" w14:textId="2CD2FDEC" w:rsidR="00B0033C" w:rsidRPr="00EF7FCA" w:rsidRDefault="000D4F0A"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 is required. Evidence should i</w:t>
      </w:r>
      <w:r w:rsidR="00527944" w:rsidRPr="00EF7FCA">
        <w:rPr>
          <w:rFonts w:ascii="Aeonik" w:hAnsi="Aeonik" w:cs="Arial"/>
          <w:color w:val="2B008C"/>
          <w:sz w:val="22"/>
          <w:szCs w:val="22"/>
        </w:rPr>
        <w:t>nclude</w:t>
      </w:r>
      <w:r w:rsidR="003966DE" w:rsidRPr="00EF7FCA">
        <w:rPr>
          <w:rFonts w:ascii="Aeonik" w:hAnsi="Aeonik" w:cs="Arial"/>
          <w:color w:val="2B008C"/>
          <w:sz w:val="22"/>
          <w:szCs w:val="22"/>
        </w:rPr>
        <w:t xml:space="preserve"> the curriculum vitae or resumes for program leadership.</w:t>
      </w:r>
    </w:p>
    <w:p w14:paraId="59D948B6" w14:textId="3F6270B5" w:rsidR="001A1D3C" w:rsidRPr="00EF7FCA" w:rsidRDefault="004A1101" w:rsidP="00390C95">
      <w:pPr>
        <w:pStyle w:val="Default"/>
        <w:tabs>
          <w:tab w:val="left" w:pos="8280"/>
          <w:tab w:val="left" w:pos="8640"/>
        </w:tabs>
        <w:spacing w:after="120"/>
        <w:jc w:val="center"/>
        <w:rPr>
          <w:rFonts w:ascii="Aeonik" w:eastAsia="Calibri" w:hAnsi="Aeonik" w:cs="Arial"/>
          <w:b/>
          <w:bCs/>
          <w:color w:val="auto"/>
          <w:sz w:val="22"/>
          <w:szCs w:val="22"/>
        </w:rPr>
      </w:pPr>
      <w:r w:rsidRPr="00EF7FCA">
        <w:rPr>
          <w:rFonts w:ascii="Aeonik" w:eastAsia="Calibri" w:hAnsi="Aeonik" w:cs="Arial"/>
          <w:b/>
          <w:bCs/>
          <w:color w:val="auto"/>
          <w:sz w:val="22"/>
          <w:szCs w:val="22"/>
        </w:rPr>
        <w:br/>
      </w:r>
      <w:r w:rsidR="60304AFF" w:rsidRPr="00EF7FCA">
        <w:rPr>
          <w:rFonts w:ascii="Aeonik" w:eastAsia="Calibri" w:hAnsi="Aeonik" w:cs="Arial"/>
          <w:b/>
          <w:bCs/>
          <w:color w:val="auto"/>
          <w:sz w:val="22"/>
          <w:szCs w:val="22"/>
        </w:rPr>
        <w:t>For</w:t>
      </w:r>
      <w:r w:rsidR="00CF5EB1" w:rsidRPr="00EF7FCA">
        <w:rPr>
          <w:rFonts w:ascii="Aeonik" w:eastAsia="Calibri" w:hAnsi="Aeonik" w:cs="Arial"/>
          <w:b/>
          <w:bCs/>
          <w:color w:val="auto"/>
          <w:sz w:val="22"/>
          <w:szCs w:val="22"/>
        </w:rPr>
        <w:t xml:space="preserve"> each academic degree or award, complete the following grid and add </w:t>
      </w:r>
      <w:r w:rsidR="7A6DE46C" w:rsidRPr="00EF7FCA">
        <w:rPr>
          <w:rFonts w:ascii="Aeonik" w:eastAsia="Calibri" w:hAnsi="Aeonik" w:cs="Arial"/>
          <w:b/>
          <w:bCs/>
          <w:color w:val="auto"/>
          <w:sz w:val="22"/>
          <w:szCs w:val="22"/>
        </w:rPr>
        <w:t>rows,</w:t>
      </w:r>
      <w:r w:rsidR="00CF5EB1" w:rsidRPr="00EF7FCA">
        <w:rPr>
          <w:rFonts w:ascii="Aeonik" w:eastAsia="Calibri" w:hAnsi="Aeonik" w:cs="Arial"/>
          <w:b/>
          <w:bCs/>
          <w:color w:val="auto"/>
          <w:sz w:val="22"/>
          <w:szCs w:val="22"/>
        </w:rPr>
        <w:t xml:space="preserve"> as necessary.</w:t>
      </w:r>
    </w:p>
    <w:tbl>
      <w:tblPr>
        <w:tblStyle w:val="TableGrid"/>
        <w:tblW w:w="0" w:type="auto"/>
        <w:tblLook w:val="04A0" w:firstRow="1" w:lastRow="0" w:firstColumn="1" w:lastColumn="0" w:noHBand="0" w:noVBand="1"/>
      </w:tblPr>
      <w:tblGrid>
        <w:gridCol w:w="1295"/>
        <w:gridCol w:w="1319"/>
        <w:gridCol w:w="1311"/>
        <w:gridCol w:w="1345"/>
        <w:gridCol w:w="1512"/>
        <w:gridCol w:w="1341"/>
        <w:gridCol w:w="1341"/>
        <w:gridCol w:w="1326"/>
      </w:tblGrid>
      <w:tr w:rsidR="00B22409" w:rsidRPr="00EF7FCA" w14:paraId="6F34C1E9" w14:textId="77777777" w:rsidTr="005F22BD">
        <w:tc>
          <w:tcPr>
            <w:tcW w:w="1337" w:type="dxa"/>
            <w:shd w:val="clear" w:color="auto" w:fill="808080" w:themeFill="background1" w:themeFillShade="80"/>
          </w:tcPr>
          <w:p w14:paraId="37976CF7" w14:textId="3E3CB890" w:rsidR="007912BC" w:rsidRPr="00EF7FCA" w:rsidRDefault="000A57D6" w:rsidP="002D69B6">
            <w:pPr>
              <w:pStyle w:val="Default"/>
              <w:tabs>
                <w:tab w:val="left" w:pos="8280"/>
                <w:tab w:val="left" w:pos="8640"/>
              </w:tabs>
              <w:spacing w:after="120"/>
              <w:rPr>
                <w:rFonts w:ascii="Aeonik" w:eastAsia="Calibri" w:hAnsi="Aeonik" w:cs="Arial"/>
                <w:sz w:val="22"/>
                <w:szCs w:val="22"/>
              </w:rPr>
            </w:pPr>
            <w:r w:rsidRPr="00EF7FCA">
              <w:rPr>
                <w:rFonts w:ascii="Aeonik" w:eastAsia="Calibri" w:hAnsi="Aeonik" w:cs="Arial"/>
                <w:color w:val="FFFFFF" w:themeColor="background1"/>
                <w:sz w:val="22"/>
                <w:szCs w:val="22"/>
              </w:rPr>
              <w:t>Faculty Name (Last Name, First Name)</w:t>
            </w:r>
          </w:p>
        </w:tc>
        <w:tc>
          <w:tcPr>
            <w:tcW w:w="1341" w:type="dxa"/>
            <w:shd w:val="clear" w:color="auto" w:fill="808080" w:themeFill="background1" w:themeFillShade="80"/>
          </w:tcPr>
          <w:p w14:paraId="473C068A" w14:textId="01A8B242" w:rsidR="007912BC" w:rsidRPr="00EF7FCA" w:rsidRDefault="000A57D6"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 xml:space="preserve">Name of Degree Program Where Teaching </w:t>
            </w:r>
          </w:p>
        </w:tc>
        <w:tc>
          <w:tcPr>
            <w:tcW w:w="1340" w:type="dxa"/>
            <w:shd w:val="clear" w:color="auto" w:fill="808080" w:themeFill="background1" w:themeFillShade="80"/>
          </w:tcPr>
          <w:p w14:paraId="64D3A88F" w14:textId="035240B4" w:rsidR="007912BC" w:rsidRPr="00EF7FCA" w:rsidRDefault="00C27CED"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Full-Time, Part-Time Faculty, Adjunct</w:t>
            </w:r>
            <w:r w:rsidR="00880A45" w:rsidRPr="00EF7FCA">
              <w:rPr>
                <w:rFonts w:ascii="Aeonik" w:eastAsia="Calibri" w:hAnsi="Aeonik" w:cs="Arial"/>
                <w:color w:val="FFFFFF" w:themeColor="background1"/>
                <w:sz w:val="22"/>
                <w:szCs w:val="22"/>
              </w:rPr>
              <w:t xml:space="preserve"> [Visiting]</w:t>
            </w:r>
          </w:p>
        </w:tc>
        <w:tc>
          <w:tcPr>
            <w:tcW w:w="1346" w:type="dxa"/>
            <w:shd w:val="clear" w:color="auto" w:fill="808080" w:themeFill="background1" w:themeFillShade="80"/>
          </w:tcPr>
          <w:p w14:paraId="26F65A48" w14:textId="00DF8D71" w:rsidR="007912BC" w:rsidRPr="00EF7FCA" w:rsidRDefault="00880A45"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 xml:space="preserve">Academic Credentials </w:t>
            </w:r>
          </w:p>
        </w:tc>
        <w:tc>
          <w:tcPr>
            <w:tcW w:w="1393" w:type="dxa"/>
            <w:shd w:val="clear" w:color="auto" w:fill="808080" w:themeFill="background1" w:themeFillShade="80"/>
          </w:tcPr>
          <w:p w14:paraId="53F237F3" w14:textId="592FD8F9" w:rsidR="007912BC" w:rsidRPr="00EF7FCA" w:rsidRDefault="00880A45"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Professional Certifications</w:t>
            </w:r>
          </w:p>
        </w:tc>
        <w:tc>
          <w:tcPr>
            <w:tcW w:w="1345" w:type="dxa"/>
            <w:shd w:val="clear" w:color="auto" w:fill="808080" w:themeFill="background1" w:themeFillShade="80"/>
          </w:tcPr>
          <w:p w14:paraId="0E593D2C" w14:textId="30325B89" w:rsidR="007912BC" w:rsidRPr="00EF7FCA" w:rsidRDefault="00880A45"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 xml:space="preserve">Years </w:t>
            </w:r>
            <w:r w:rsidR="00D104F6" w:rsidRPr="00EF7FCA">
              <w:rPr>
                <w:rFonts w:ascii="Aeonik" w:eastAsia="Calibri" w:hAnsi="Aeonik" w:cs="Arial"/>
                <w:color w:val="FFFFFF" w:themeColor="background1"/>
                <w:sz w:val="22"/>
                <w:szCs w:val="22"/>
              </w:rPr>
              <w:t xml:space="preserve">of </w:t>
            </w:r>
            <w:r w:rsidRPr="00EF7FCA">
              <w:rPr>
                <w:rFonts w:ascii="Aeonik" w:eastAsia="Calibri" w:hAnsi="Aeonik" w:cs="Arial"/>
                <w:color w:val="FFFFFF" w:themeColor="background1"/>
                <w:sz w:val="22"/>
                <w:szCs w:val="22"/>
              </w:rPr>
              <w:t xml:space="preserve">PM Experience </w:t>
            </w:r>
          </w:p>
        </w:tc>
        <w:tc>
          <w:tcPr>
            <w:tcW w:w="1345" w:type="dxa"/>
            <w:shd w:val="clear" w:color="auto" w:fill="808080" w:themeFill="background1" w:themeFillShade="80"/>
          </w:tcPr>
          <w:p w14:paraId="108C76F0" w14:textId="29153F2F" w:rsidR="007912BC" w:rsidRPr="00EF7FCA" w:rsidRDefault="00B22409"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Years</w:t>
            </w:r>
            <w:r w:rsidR="00D104F6" w:rsidRPr="00EF7FCA">
              <w:rPr>
                <w:rFonts w:ascii="Aeonik" w:eastAsia="Calibri" w:hAnsi="Aeonik" w:cs="Arial"/>
                <w:color w:val="FFFFFF" w:themeColor="background1"/>
                <w:sz w:val="22"/>
                <w:szCs w:val="22"/>
              </w:rPr>
              <w:t xml:space="preserve"> </w:t>
            </w:r>
            <w:proofErr w:type="gramStart"/>
            <w:r w:rsidR="00D104F6" w:rsidRPr="00EF7FCA">
              <w:rPr>
                <w:rFonts w:ascii="Aeonik" w:eastAsia="Calibri" w:hAnsi="Aeonik" w:cs="Arial"/>
                <w:color w:val="FFFFFF" w:themeColor="background1"/>
                <w:sz w:val="22"/>
                <w:szCs w:val="22"/>
              </w:rPr>
              <w:t xml:space="preserve">of </w:t>
            </w:r>
            <w:r w:rsidRPr="00EF7FCA">
              <w:rPr>
                <w:rFonts w:ascii="Aeonik" w:eastAsia="Calibri" w:hAnsi="Aeonik" w:cs="Arial"/>
                <w:color w:val="FFFFFF" w:themeColor="background1"/>
                <w:sz w:val="22"/>
                <w:szCs w:val="22"/>
              </w:rPr>
              <w:t xml:space="preserve"> Teaching</w:t>
            </w:r>
            <w:proofErr w:type="gramEnd"/>
            <w:r w:rsidRPr="00EF7FCA">
              <w:rPr>
                <w:rFonts w:ascii="Aeonik" w:eastAsia="Calibri" w:hAnsi="Aeonik" w:cs="Arial"/>
                <w:color w:val="FFFFFF" w:themeColor="background1"/>
                <w:sz w:val="22"/>
                <w:szCs w:val="22"/>
              </w:rPr>
              <w:t xml:space="preserve"> Experience </w:t>
            </w:r>
          </w:p>
        </w:tc>
        <w:tc>
          <w:tcPr>
            <w:tcW w:w="1343" w:type="dxa"/>
            <w:shd w:val="clear" w:color="auto" w:fill="808080" w:themeFill="background1" w:themeFillShade="80"/>
          </w:tcPr>
          <w:p w14:paraId="77BB8045" w14:textId="0F99591B" w:rsidR="007912BC" w:rsidRPr="00EF7FCA" w:rsidRDefault="00B22409" w:rsidP="002D69B6">
            <w:pPr>
              <w:pStyle w:val="Default"/>
              <w:tabs>
                <w:tab w:val="left" w:pos="8280"/>
                <w:tab w:val="left" w:pos="8640"/>
              </w:tabs>
              <w:spacing w:after="12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 xml:space="preserve">Years at Institution </w:t>
            </w:r>
          </w:p>
        </w:tc>
      </w:tr>
      <w:tr w:rsidR="007912BC" w:rsidRPr="00EF7FCA" w14:paraId="69D0A848" w14:textId="77777777" w:rsidTr="005F22BD">
        <w:tc>
          <w:tcPr>
            <w:tcW w:w="1337" w:type="dxa"/>
          </w:tcPr>
          <w:p w14:paraId="560008BF"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5A5C600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24DCC1D0"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4404172A"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6BF96E7D"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5B108F25"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25506146"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17B08450"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7FD911B7" w14:textId="77777777" w:rsidTr="005F22BD">
        <w:tc>
          <w:tcPr>
            <w:tcW w:w="1337" w:type="dxa"/>
          </w:tcPr>
          <w:p w14:paraId="04D4CD58"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72D64DC1"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2271EC70"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078839F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102471D4"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612F9539"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797CA949"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3E773FD8"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5EB9DD7E" w14:textId="77777777" w:rsidTr="005F22BD">
        <w:tc>
          <w:tcPr>
            <w:tcW w:w="1337" w:type="dxa"/>
          </w:tcPr>
          <w:p w14:paraId="458987ED"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48305F0C"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02BB21EF"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601187BE"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1B916D8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352394EF"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311553D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1A3E2FBB"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283A9857" w14:textId="77777777" w:rsidTr="005F22BD">
        <w:tc>
          <w:tcPr>
            <w:tcW w:w="1337" w:type="dxa"/>
          </w:tcPr>
          <w:p w14:paraId="1B730C55"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27ACDF63"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2E02AFE2"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38223F8D"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14ECE4E2"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5F1571B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54B85B7C"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3F9A945D"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764241D7" w14:textId="77777777" w:rsidTr="005F22BD">
        <w:tc>
          <w:tcPr>
            <w:tcW w:w="1337" w:type="dxa"/>
          </w:tcPr>
          <w:p w14:paraId="6AF3124D"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0A1205DE"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7077CCB8"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3EF59C1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6F71F1E6"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0159F2B4"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72C09777"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617F9349"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5182A6EC" w14:textId="77777777" w:rsidTr="005F22BD">
        <w:tc>
          <w:tcPr>
            <w:tcW w:w="1337" w:type="dxa"/>
          </w:tcPr>
          <w:p w14:paraId="66E4CBA4"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72653A34"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3076BEC0"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568087EB"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1BEB16BE"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24D43EBB"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7D775F40"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678E19DA"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r w:rsidR="007912BC" w:rsidRPr="00EF7FCA" w14:paraId="442944D7" w14:textId="77777777" w:rsidTr="005F22BD">
        <w:tc>
          <w:tcPr>
            <w:tcW w:w="1337" w:type="dxa"/>
          </w:tcPr>
          <w:p w14:paraId="1C4A86B3"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1" w:type="dxa"/>
          </w:tcPr>
          <w:p w14:paraId="721E4822"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0" w:type="dxa"/>
          </w:tcPr>
          <w:p w14:paraId="0EC228A8"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6" w:type="dxa"/>
          </w:tcPr>
          <w:p w14:paraId="499E6283"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93" w:type="dxa"/>
          </w:tcPr>
          <w:p w14:paraId="5C361F3E"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23597DB1"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5" w:type="dxa"/>
          </w:tcPr>
          <w:p w14:paraId="3B37C5EB"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c>
          <w:tcPr>
            <w:tcW w:w="1343" w:type="dxa"/>
          </w:tcPr>
          <w:p w14:paraId="65B0A14F" w14:textId="77777777" w:rsidR="007912BC" w:rsidRPr="00EF7FCA" w:rsidRDefault="007912BC" w:rsidP="002D69B6">
            <w:pPr>
              <w:pStyle w:val="Default"/>
              <w:tabs>
                <w:tab w:val="left" w:pos="8280"/>
                <w:tab w:val="left" w:pos="8640"/>
              </w:tabs>
              <w:spacing w:after="120"/>
              <w:rPr>
                <w:rFonts w:ascii="Aeonik" w:eastAsia="Calibri" w:hAnsi="Aeonik" w:cs="Arial"/>
                <w:sz w:val="22"/>
                <w:szCs w:val="22"/>
              </w:rPr>
            </w:pPr>
          </w:p>
        </w:tc>
      </w:tr>
    </w:tbl>
    <w:p w14:paraId="748A1A1B" w14:textId="77777777" w:rsidR="00FB7BE7" w:rsidRPr="00EF7FCA" w:rsidRDefault="00FB7BE7" w:rsidP="00271AC7">
      <w:pPr>
        <w:pStyle w:val="Default"/>
        <w:tabs>
          <w:tab w:val="left" w:pos="8280"/>
          <w:tab w:val="left" w:pos="8640"/>
        </w:tabs>
        <w:spacing w:after="120"/>
        <w:rPr>
          <w:rFonts w:ascii="Aeonik" w:hAnsi="Aeonik" w:cs="Arial"/>
          <w:b/>
          <w:color w:val="000000" w:themeColor="text1"/>
          <w:sz w:val="22"/>
          <w:szCs w:val="22"/>
        </w:rPr>
      </w:pPr>
    </w:p>
    <w:p w14:paraId="46423619" w14:textId="3654F6BA" w:rsidR="00030BAE" w:rsidRPr="00EF7FCA" w:rsidRDefault="7ECAF557" w:rsidP="00937545">
      <w:pPr>
        <w:pStyle w:val="Heading3"/>
        <w:ind w:left="360"/>
        <w:rPr>
          <w:rFonts w:ascii="Aeonik" w:hAnsi="Aeonik"/>
          <w:b/>
          <w:color w:val="auto"/>
          <w:sz w:val="22"/>
          <w:szCs w:val="22"/>
        </w:rPr>
      </w:pPr>
      <w:bookmarkStart w:id="50" w:name="_Toc139023801"/>
      <w:bookmarkStart w:id="51" w:name="_Toc139024044"/>
      <w:r w:rsidRPr="00EF7FCA">
        <w:rPr>
          <w:rFonts w:ascii="Aeonik" w:hAnsi="Aeonik"/>
          <w:b/>
          <w:color w:val="auto"/>
          <w:sz w:val="22"/>
          <w:szCs w:val="22"/>
        </w:rPr>
        <w:t>D.4.</w:t>
      </w:r>
      <w:r w:rsidR="001E5114" w:rsidRPr="00EF7FCA">
        <w:rPr>
          <w:rFonts w:ascii="Aeonik" w:hAnsi="Aeonik"/>
          <w:b/>
          <w:color w:val="auto"/>
          <w:sz w:val="22"/>
          <w:szCs w:val="22"/>
        </w:rPr>
        <w:t>5</w:t>
      </w:r>
      <w:r w:rsidRPr="00EF7FCA">
        <w:rPr>
          <w:rFonts w:ascii="Aeonik" w:hAnsi="Aeonik"/>
          <w:b/>
          <w:color w:val="auto"/>
          <w:sz w:val="22"/>
          <w:szCs w:val="22"/>
        </w:rPr>
        <w:t xml:space="preserve">: </w:t>
      </w:r>
      <w:r w:rsidR="0077730C" w:rsidRPr="00EF7FCA">
        <w:rPr>
          <w:rFonts w:ascii="Aeonik" w:hAnsi="Aeonik"/>
          <w:color w:val="auto"/>
          <w:sz w:val="22"/>
          <w:szCs w:val="22"/>
        </w:rPr>
        <w:t>Curriculum vitae for all current faculty, demonstrating sufficient academic and/or professional qualifications in the management of projects, as appropriate to the program mission, expected levels of academic achievement, and assigned teaching responsibilities.</w:t>
      </w:r>
      <w:bookmarkEnd w:id="50"/>
      <w:bookmarkEnd w:id="51"/>
      <w:r w:rsidR="0077730C" w:rsidRPr="00EF7FCA">
        <w:rPr>
          <w:rFonts w:ascii="Aeonik" w:hAnsi="Aeonik"/>
          <w:b/>
          <w:color w:val="auto"/>
          <w:sz w:val="22"/>
          <w:szCs w:val="22"/>
        </w:rPr>
        <w:t xml:space="preserve"> </w:t>
      </w:r>
    </w:p>
    <w:p w14:paraId="52F3AF76" w14:textId="34EF7048" w:rsidR="00440D91" w:rsidRPr="00EF7FCA" w:rsidRDefault="00053504"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Evidence is required</w:t>
      </w:r>
      <w:r w:rsidR="004214B6" w:rsidRPr="00EF7FCA">
        <w:rPr>
          <w:rFonts w:ascii="Aeonik" w:hAnsi="Aeonik" w:cs="Arial"/>
          <w:color w:val="2B008C"/>
          <w:sz w:val="22"/>
          <w:szCs w:val="22"/>
        </w:rPr>
        <w:t>. Evidence should i</w:t>
      </w:r>
      <w:r w:rsidR="00527944" w:rsidRPr="00EF7FCA">
        <w:rPr>
          <w:rFonts w:ascii="Aeonik" w:hAnsi="Aeonik" w:cs="Arial"/>
          <w:color w:val="2B008C"/>
          <w:sz w:val="22"/>
          <w:szCs w:val="22"/>
        </w:rPr>
        <w:t>nclude</w:t>
      </w:r>
      <w:r w:rsidR="00AB7F8A" w:rsidRPr="00EF7FCA">
        <w:rPr>
          <w:rFonts w:ascii="Aeonik" w:hAnsi="Aeonik" w:cs="Arial"/>
          <w:color w:val="2B008C"/>
          <w:sz w:val="22"/>
          <w:szCs w:val="22"/>
        </w:rPr>
        <w:t xml:space="preserve"> the curriculum vitae for all faculty teaching the courses in the management of projects program as aligned to the three GAC core areas of focus.</w:t>
      </w:r>
    </w:p>
    <w:p w14:paraId="00A77411" w14:textId="229B3F18" w:rsidR="00DF1C98" w:rsidRPr="00EF7FCA" w:rsidRDefault="00030BAE" w:rsidP="00292418">
      <w:pPr>
        <w:pStyle w:val="Heading3"/>
        <w:ind w:left="360"/>
        <w:rPr>
          <w:rFonts w:ascii="Aeonik" w:eastAsia="Calibri" w:hAnsi="Aeonik" w:cs="Arial"/>
          <w:b/>
          <w:bCs/>
          <w:color w:val="2B008C"/>
          <w:sz w:val="22"/>
          <w:szCs w:val="22"/>
        </w:rPr>
      </w:pPr>
      <w:bookmarkStart w:id="52" w:name="_Toc139023802"/>
      <w:bookmarkStart w:id="53" w:name="_Toc139024045"/>
      <w:r w:rsidRPr="00EF7FCA">
        <w:rPr>
          <w:rFonts w:ascii="Aeonik" w:hAnsi="Aeonik"/>
          <w:b/>
          <w:color w:val="auto"/>
          <w:sz w:val="22"/>
          <w:szCs w:val="22"/>
        </w:rPr>
        <w:t>D.4.</w:t>
      </w:r>
      <w:r w:rsidR="0077730C" w:rsidRPr="00EF7FCA">
        <w:rPr>
          <w:rFonts w:ascii="Aeonik" w:hAnsi="Aeonik"/>
          <w:b/>
          <w:color w:val="auto"/>
          <w:sz w:val="22"/>
          <w:szCs w:val="22"/>
        </w:rPr>
        <w:t>6</w:t>
      </w:r>
      <w:r w:rsidRPr="00EF7FCA">
        <w:rPr>
          <w:rFonts w:ascii="Aeonik" w:hAnsi="Aeonik"/>
          <w:b/>
          <w:color w:val="auto"/>
          <w:sz w:val="22"/>
          <w:szCs w:val="22"/>
        </w:rPr>
        <w:t>:</w:t>
      </w:r>
      <w:r w:rsidR="29F83576" w:rsidRPr="00EF7FCA">
        <w:rPr>
          <w:rFonts w:ascii="Aeonik" w:hAnsi="Aeonik"/>
          <w:b/>
          <w:color w:val="auto"/>
          <w:sz w:val="22"/>
          <w:szCs w:val="22"/>
        </w:rPr>
        <w:t xml:space="preserve"> </w:t>
      </w:r>
      <w:r w:rsidR="00A07BCB" w:rsidRPr="00EF7FCA">
        <w:rPr>
          <w:rFonts w:ascii="Aeonik" w:hAnsi="Aeonik"/>
          <w:color w:val="auto"/>
          <w:sz w:val="22"/>
          <w:szCs w:val="22"/>
        </w:rPr>
        <w:t>The courses/modules offered by year and term/semester over the past two years, including course title and assigned faculty.</w:t>
      </w:r>
      <w:bookmarkEnd w:id="52"/>
      <w:bookmarkEnd w:id="53"/>
      <w:r w:rsidR="00A07BCB" w:rsidRPr="00EF7FCA">
        <w:rPr>
          <w:rFonts w:ascii="Aeonik" w:hAnsi="Aeonik"/>
          <w:color w:val="auto"/>
          <w:sz w:val="22"/>
          <w:szCs w:val="22"/>
        </w:rPr>
        <w:t xml:space="preserve"> </w:t>
      </w:r>
      <w:r w:rsidR="00A17EC0" w:rsidRPr="00EF7FCA">
        <w:rPr>
          <w:rFonts w:ascii="Aeonik" w:hAnsi="Aeonik"/>
          <w:color w:val="auto"/>
          <w:sz w:val="22"/>
          <w:szCs w:val="22"/>
        </w:rPr>
        <w:br/>
      </w:r>
      <w:r w:rsidR="00CA5BFC" w:rsidRPr="00EF7FCA">
        <w:rPr>
          <w:rFonts w:ascii="Aeonik" w:hAnsi="Aeonik" w:cs="Tahoma"/>
          <w:b/>
          <w:bCs/>
          <w:color w:val="000000"/>
          <w:sz w:val="22"/>
          <w:szCs w:val="22"/>
        </w:rPr>
        <w:br/>
      </w:r>
      <w:r w:rsidR="00DF1C98" w:rsidRPr="00EF7FCA">
        <w:rPr>
          <w:rFonts w:ascii="Aeonik" w:hAnsi="Aeonik" w:cs="Tahoma"/>
          <w:b/>
          <w:bCs/>
          <w:color w:val="000000"/>
          <w:sz w:val="22"/>
          <w:szCs w:val="22"/>
        </w:rPr>
        <w:t xml:space="preserve">The program will complete the faculty chart for </w:t>
      </w:r>
      <w:r w:rsidR="007E4636" w:rsidRPr="00EF7FCA">
        <w:rPr>
          <w:rFonts w:ascii="Aeonik" w:hAnsi="Aeonik" w:cs="Tahoma"/>
          <w:b/>
          <w:bCs/>
          <w:color w:val="000000"/>
          <w:sz w:val="22"/>
          <w:szCs w:val="22"/>
        </w:rPr>
        <w:t>D.</w:t>
      </w:r>
      <w:r w:rsidR="00DF1C98" w:rsidRPr="00EF7FCA">
        <w:rPr>
          <w:rFonts w:ascii="Aeonik" w:hAnsi="Aeonik" w:cs="Tahoma"/>
          <w:b/>
          <w:bCs/>
          <w:color w:val="000000"/>
          <w:sz w:val="22"/>
          <w:szCs w:val="22"/>
        </w:rPr>
        <w:t xml:space="preserve">4.6 documenting the courses taught and the assigned faculty over the past two years.  </w:t>
      </w:r>
    </w:p>
    <w:p w14:paraId="09090832" w14:textId="77777777" w:rsidR="00712760" w:rsidRPr="00EF7FCA" w:rsidRDefault="00712760" w:rsidP="00712760">
      <w:pPr>
        <w:autoSpaceDE w:val="0"/>
        <w:autoSpaceDN w:val="0"/>
        <w:adjustRightInd w:val="0"/>
        <w:rPr>
          <w:rFonts w:ascii="Aeonik" w:eastAsia="Calibri" w:hAnsi="Aeonik" w:cs="Arial"/>
          <w:b/>
          <w:bCs/>
          <w:color w:val="2B008C"/>
          <w:sz w:val="22"/>
          <w:szCs w:val="22"/>
        </w:rPr>
      </w:pPr>
    </w:p>
    <w:tbl>
      <w:tblPr>
        <w:tblStyle w:val="TableGrid"/>
        <w:tblW w:w="0" w:type="auto"/>
        <w:tblLook w:val="04A0" w:firstRow="1" w:lastRow="0" w:firstColumn="1" w:lastColumn="0" w:noHBand="0" w:noVBand="1"/>
      </w:tblPr>
      <w:tblGrid>
        <w:gridCol w:w="2158"/>
        <w:gridCol w:w="2158"/>
        <w:gridCol w:w="2158"/>
        <w:gridCol w:w="2158"/>
        <w:gridCol w:w="2158"/>
      </w:tblGrid>
      <w:tr w:rsidR="00AD20C5" w:rsidRPr="00EF7FCA" w14:paraId="03BB83F5" w14:textId="77777777" w:rsidTr="006F2729">
        <w:tc>
          <w:tcPr>
            <w:tcW w:w="2158" w:type="dxa"/>
            <w:shd w:val="clear" w:color="auto" w:fill="808080" w:themeFill="background1" w:themeFillShade="80"/>
          </w:tcPr>
          <w:p w14:paraId="5878E755" w14:textId="6E5395CB" w:rsidR="00AD20C5" w:rsidRPr="00EF7FCA" w:rsidRDefault="00AD20C5" w:rsidP="00712760">
            <w:pPr>
              <w:autoSpaceDE w:val="0"/>
              <w:autoSpaceDN w:val="0"/>
              <w:adjustRightInd w:val="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Course/Module Title</w:t>
            </w:r>
          </w:p>
        </w:tc>
        <w:tc>
          <w:tcPr>
            <w:tcW w:w="2158" w:type="dxa"/>
            <w:shd w:val="clear" w:color="auto" w:fill="808080" w:themeFill="background1" w:themeFillShade="80"/>
          </w:tcPr>
          <w:p w14:paraId="314F9400" w14:textId="4AB8A83A" w:rsidR="00AD20C5" w:rsidRPr="00EF7FCA" w:rsidRDefault="00AD20C5" w:rsidP="00712760">
            <w:pPr>
              <w:autoSpaceDE w:val="0"/>
              <w:autoSpaceDN w:val="0"/>
              <w:adjustRightInd w:val="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Name of Degree Program</w:t>
            </w:r>
          </w:p>
        </w:tc>
        <w:tc>
          <w:tcPr>
            <w:tcW w:w="2158" w:type="dxa"/>
            <w:shd w:val="clear" w:color="auto" w:fill="808080" w:themeFill="background1" w:themeFillShade="80"/>
          </w:tcPr>
          <w:p w14:paraId="54EDA1F6" w14:textId="5ABAC554" w:rsidR="00AD20C5" w:rsidRPr="00EF7FCA" w:rsidRDefault="00AD20C5" w:rsidP="00712760">
            <w:pPr>
              <w:autoSpaceDE w:val="0"/>
              <w:autoSpaceDN w:val="0"/>
              <w:adjustRightInd w:val="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Term/Semester</w:t>
            </w:r>
            <w:r w:rsidR="005C1978" w:rsidRPr="00EF7FCA">
              <w:rPr>
                <w:rFonts w:ascii="Aeonik" w:eastAsia="Calibri" w:hAnsi="Aeonik" w:cs="Arial"/>
                <w:color w:val="FFFFFF" w:themeColor="background1"/>
                <w:sz w:val="22"/>
                <w:szCs w:val="22"/>
              </w:rPr>
              <w:t xml:space="preserve"> Offered</w:t>
            </w:r>
          </w:p>
        </w:tc>
        <w:tc>
          <w:tcPr>
            <w:tcW w:w="2158" w:type="dxa"/>
            <w:shd w:val="clear" w:color="auto" w:fill="808080" w:themeFill="background1" w:themeFillShade="80"/>
          </w:tcPr>
          <w:p w14:paraId="3B6B2BAA" w14:textId="1D4F56D0" w:rsidR="00AD20C5" w:rsidRPr="00EF7FCA" w:rsidRDefault="005C1978" w:rsidP="00712760">
            <w:pPr>
              <w:autoSpaceDE w:val="0"/>
              <w:autoSpaceDN w:val="0"/>
              <w:adjustRightInd w:val="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 xml:space="preserve">Year(s) Offered </w:t>
            </w:r>
          </w:p>
        </w:tc>
        <w:tc>
          <w:tcPr>
            <w:tcW w:w="2158" w:type="dxa"/>
            <w:shd w:val="clear" w:color="auto" w:fill="808080" w:themeFill="background1" w:themeFillShade="80"/>
          </w:tcPr>
          <w:p w14:paraId="1976F5AC" w14:textId="2C8F10FE" w:rsidR="00AD20C5" w:rsidRPr="00EF7FCA" w:rsidRDefault="005C1978" w:rsidP="00712760">
            <w:pPr>
              <w:autoSpaceDE w:val="0"/>
              <w:autoSpaceDN w:val="0"/>
              <w:adjustRightInd w:val="0"/>
              <w:rPr>
                <w:rFonts w:ascii="Aeonik" w:eastAsia="Calibri" w:hAnsi="Aeonik" w:cs="Arial"/>
                <w:color w:val="FFFFFF" w:themeColor="background1"/>
                <w:sz w:val="22"/>
                <w:szCs w:val="22"/>
              </w:rPr>
            </w:pPr>
            <w:r w:rsidRPr="00EF7FCA">
              <w:rPr>
                <w:rFonts w:ascii="Aeonik" w:eastAsia="Calibri" w:hAnsi="Aeonik" w:cs="Arial"/>
                <w:color w:val="FFFFFF" w:themeColor="background1"/>
                <w:sz w:val="22"/>
                <w:szCs w:val="22"/>
              </w:rPr>
              <w:t>Assigned Faculty (First Name/Last Name)</w:t>
            </w:r>
          </w:p>
        </w:tc>
      </w:tr>
      <w:tr w:rsidR="00AD20C5" w:rsidRPr="00EF7FCA" w14:paraId="7891FCCD" w14:textId="77777777" w:rsidTr="00AD20C5">
        <w:tc>
          <w:tcPr>
            <w:tcW w:w="2158" w:type="dxa"/>
          </w:tcPr>
          <w:p w14:paraId="4BC1F185"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6A5B58E6"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4D6E6ABC"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0019FD1"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795CCF84" w14:textId="77777777" w:rsidR="00AD20C5" w:rsidRPr="00EF7FCA" w:rsidRDefault="00AD20C5" w:rsidP="00712760">
            <w:pPr>
              <w:autoSpaceDE w:val="0"/>
              <w:autoSpaceDN w:val="0"/>
              <w:adjustRightInd w:val="0"/>
              <w:rPr>
                <w:rFonts w:ascii="Aeonik" w:eastAsia="Calibri" w:hAnsi="Aeonik" w:cs="Arial"/>
                <w:sz w:val="22"/>
                <w:szCs w:val="22"/>
              </w:rPr>
            </w:pPr>
          </w:p>
        </w:tc>
      </w:tr>
      <w:tr w:rsidR="00AD20C5" w:rsidRPr="00EF7FCA" w14:paraId="4CBCACD3" w14:textId="77777777" w:rsidTr="00AD20C5">
        <w:tc>
          <w:tcPr>
            <w:tcW w:w="2158" w:type="dxa"/>
          </w:tcPr>
          <w:p w14:paraId="139C3C70"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6BC740D1"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560E919A"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07F4AE92"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50D9C08C" w14:textId="77777777" w:rsidR="00AD20C5" w:rsidRPr="00EF7FCA" w:rsidRDefault="00AD20C5" w:rsidP="00712760">
            <w:pPr>
              <w:autoSpaceDE w:val="0"/>
              <w:autoSpaceDN w:val="0"/>
              <w:adjustRightInd w:val="0"/>
              <w:rPr>
                <w:rFonts w:ascii="Aeonik" w:eastAsia="Calibri" w:hAnsi="Aeonik" w:cs="Arial"/>
                <w:sz w:val="22"/>
                <w:szCs w:val="22"/>
              </w:rPr>
            </w:pPr>
          </w:p>
        </w:tc>
      </w:tr>
      <w:tr w:rsidR="00AD20C5" w:rsidRPr="00EF7FCA" w14:paraId="09BA698F" w14:textId="77777777" w:rsidTr="00AD20C5">
        <w:tc>
          <w:tcPr>
            <w:tcW w:w="2158" w:type="dxa"/>
          </w:tcPr>
          <w:p w14:paraId="7D3EFF0E"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74CBA535"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438DDC76"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344F7E99"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68B8845A" w14:textId="77777777" w:rsidR="00AD20C5" w:rsidRPr="00EF7FCA" w:rsidRDefault="00AD20C5" w:rsidP="00712760">
            <w:pPr>
              <w:autoSpaceDE w:val="0"/>
              <w:autoSpaceDN w:val="0"/>
              <w:adjustRightInd w:val="0"/>
              <w:rPr>
                <w:rFonts w:ascii="Aeonik" w:eastAsia="Calibri" w:hAnsi="Aeonik" w:cs="Arial"/>
                <w:sz w:val="22"/>
                <w:szCs w:val="22"/>
              </w:rPr>
            </w:pPr>
          </w:p>
        </w:tc>
      </w:tr>
      <w:tr w:rsidR="00AD20C5" w:rsidRPr="00EF7FCA" w14:paraId="6C4F5F91" w14:textId="77777777" w:rsidTr="00AD20C5">
        <w:tc>
          <w:tcPr>
            <w:tcW w:w="2158" w:type="dxa"/>
          </w:tcPr>
          <w:p w14:paraId="4F7045E6"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136762D"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41606C39"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B249250"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350DC51B" w14:textId="77777777" w:rsidR="00AD20C5" w:rsidRPr="00EF7FCA" w:rsidRDefault="00AD20C5" w:rsidP="00712760">
            <w:pPr>
              <w:autoSpaceDE w:val="0"/>
              <w:autoSpaceDN w:val="0"/>
              <w:adjustRightInd w:val="0"/>
              <w:rPr>
                <w:rFonts w:ascii="Aeonik" w:eastAsia="Calibri" w:hAnsi="Aeonik" w:cs="Arial"/>
                <w:sz w:val="22"/>
                <w:szCs w:val="22"/>
              </w:rPr>
            </w:pPr>
          </w:p>
        </w:tc>
      </w:tr>
      <w:tr w:rsidR="00AD20C5" w:rsidRPr="00EF7FCA" w14:paraId="3484FD9F" w14:textId="77777777" w:rsidTr="00AD20C5">
        <w:tc>
          <w:tcPr>
            <w:tcW w:w="2158" w:type="dxa"/>
          </w:tcPr>
          <w:p w14:paraId="3C1237CF"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1F3DD0A"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3737E22"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20BAAC5B"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3472D5E8" w14:textId="77777777" w:rsidR="00AD20C5" w:rsidRPr="00EF7FCA" w:rsidRDefault="00AD20C5" w:rsidP="00712760">
            <w:pPr>
              <w:autoSpaceDE w:val="0"/>
              <w:autoSpaceDN w:val="0"/>
              <w:adjustRightInd w:val="0"/>
              <w:rPr>
                <w:rFonts w:ascii="Aeonik" w:eastAsia="Calibri" w:hAnsi="Aeonik" w:cs="Arial"/>
                <w:sz w:val="22"/>
                <w:szCs w:val="22"/>
              </w:rPr>
            </w:pPr>
          </w:p>
        </w:tc>
      </w:tr>
      <w:tr w:rsidR="00AD20C5" w:rsidRPr="00EF7FCA" w14:paraId="00E16F64" w14:textId="77777777" w:rsidTr="00AD20C5">
        <w:tc>
          <w:tcPr>
            <w:tcW w:w="2158" w:type="dxa"/>
          </w:tcPr>
          <w:p w14:paraId="6D029C85"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183B7967"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3CAD2B3A"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5A601C7F" w14:textId="77777777" w:rsidR="00AD20C5" w:rsidRPr="00EF7FCA" w:rsidRDefault="00AD20C5" w:rsidP="00712760">
            <w:pPr>
              <w:autoSpaceDE w:val="0"/>
              <w:autoSpaceDN w:val="0"/>
              <w:adjustRightInd w:val="0"/>
              <w:rPr>
                <w:rFonts w:ascii="Aeonik" w:eastAsia="Calibri" w:hAnsi="Aeonik" w:cs="Arial"/>
                <w:sz w:val="22"/>
                <w:szCs w:val="22"/>
              </w:rPr>
            </w:pPr>
          </w:p>
        </w:tc>
        <w:tc>
          <w:tcPr>
            <w:tcW w:w="2158" w:type="dxa"/>
          </w:tcPr>
          <w:p w14:paraId="34321877" w14:textId="77777777" w:rsidR="00AD20C5" w:rsidRPr="00EF7FCA" w:rsidRDefault="00AD20C5" w:rsidP="00712760">
            <w:pPr>
              <w:autoSpaceDE w:val="0"/>
              <w:autoSpaceDN w:val="0"/>
              <w:adjustRightInd w:val="0"/>
              <w:rPr>
                <w:rFonts w:ascii="Aeonik" w:eastAsia="Calibri" w:hAnsi="Aeonik" w:cs="Arial"/>
                <w:sz w:val="22"/>
                <w:szCs w:val="22"/>
              </w:rPr>
            </w:pPr>
          </w:p>
        </w:tc>
      </w:tr>
    </w:tbl>
    <w:p w14:paraId="5511E593" w14:textId="77777777" w:rsidR="00712760" w:rsidRPr="00EF7FCA" w:rsidRDefault="00712760" w:rsidP="00712760">
      <w:pPr>
        <w:autoSpaceDE w:val="0"/>
        <w:autoSpaceDN w:val="0"/>
        <w:adjustRightInd w:val="0"/>
        <w:rPr>
          <w:rFonts w:ascii="Aeonik" w:eastAsia="Calibri" w:hAnsi="Aeonik" w:cs="Arial"/>
          <w:color w:val="2B008C"/>
          <w:sz w:val="22"/>
          <w:szCs w:val="22"/>
        </w:rPr>
      </w:pPr>
    </w:p>
    <w:p w14:paraId="5263BDF9" w14:textId="77777777" w:rsidR="00803D48" w:rsidRPr="00EF7FCA" w:rsidRDefault="00803D48" w:rsidP="00803D48">
      <w:pPr>
        <w:pStyle w:val="Default"/>
        <w:tabs>
          <w:tab w:val="left" w:pos="8280"/>
          <w:tab w:val="left" w:pos="8640"/>
        </w:tabs>
        <w:rPr>
          <w:rFonts w:ascii="Aeonik" w:hAnsi="Aeonik" w:cs="Arial"/>
          <w:color w:val="2B008C"/>
          <w:sz w:val="22"/>
          <w:szCs w:val="22"/>
        </w:rPr>
      </w:pPr>
    </w:p>
    <w:p w14:paraId="18C41342" w14:textId="198841CE" w:rsidR="00803D48" w:rsidRPr="00EF7FCA" w:rsidRDefault="00803D48" w:rsidP="00346728">
      <w:pPr>
        <w:pStyle w:val="Heading3"/>
        <w:ind w:left="360"/>
        <w:rPr>
          <w:rFonts w:ascii="Aeonik" w:hAnsi="Aeonik"/>
          <w:color w:val="auto"/>
          <w:sz w:val="22"/>
          <w:szCs w:val="22"/>
        </w:rPr>
      </w:pPr>
      <w:bookmarkStart w:id="54" w:name="_Toc139023803"/>
      <w:bookmarkStart w:id="55" w:name="_Toc139024046"/>
      <w:r w:rsidRPr="00EF7FCA">
        <w:rPr>
          <w:rFonts w:ascii="Aeonik" w:hAnsi="Aeonik"/>
          <w:b/>
          <w:color w:val="auto"/>
          <w:sz w:val="22"/>
          <w:szCs w:val="22"/>
        </w:rPr>
        <w:t xml:space="preserve">D.4.7: </w:t>
      </w:r>
      <w:r w:rsidRPr="00EF7FCA">
        <w:rPr>
          <w:rFonts w:ascii="Aeonik" w:hAnsi="Aeonik"/>
          <w:color w:val="auto"/>
          <w:sz w:val="22"/>
          <w:szCs w:val="22"/>
        </w:rPr>
        <w:t>The professional development and institutional engagement of faculty addressing the following:</w:t>
      </w:r>
      <w:bookmarkEnd w:id="54"/>
      <w:bookmarkEnd w:id="55"/>
      <w:r w:rsidRPr="00EF7FCA">
        <w:rPr>
          <w:rFonts w:ascii="Aeonik" w:hAnsi="Aeonik"/>
          <w:color w:val="auto"/>
          <w:sz w:val="22"/>
          <w:szCs w:val="22"/>
        </w:rPr>
        <w:t xml:space="preserve"> </w:t>
      </w:r>
    </w:p>
    <w:p w14:paraId="13EDACA3" w14:textId="7B47A13F" w:rsidR="00803D48" w:rsidRPr="00EF7FCA" w:rsidRDefault="00803D48" w:rsidP="003A38BC">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D.4.7.1: </w:t>
      </w:r>
      <w:r w:rsidRPr="00EF7FCA">
        <w:rPr>
          <w:rFonts w:ascii="Aeonik" w:hAnsi="Aeonik" w:cs="Arial"/>
          <w:color w:val="000000" w:themeColor="text1"/>
          <w:sz w:val="22"/>
          <w:szCs w:val="22"/>
        </w:rPr>
        <w:t xml:space="preserve">Description and evidence of policies or processes to support faculty in acquiring new skills and knowledge. </w:t>
      </w:r>
    </w:p>
    <w:p w14:paraId="0601DBA9" w14:textId="4266948A" w:rsidR="00B472A7" w:rsidRPr="00EF7FCA" w:rsidRDefault="00B472A7"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Tahoma"/>
          <w:color w:val="2B008C"/>
          <w:sz w:val="22"/>
          <w:szCs w:val="22"/>
        </w:rPr>
        <w:t xml:space="preserve">Evidence is required. </w:t>
      </w:r>
      <w:r w:rsidR="00B6484C" w:rsidRPr="00EF7FCA">
        <w:rPr>
          <w:rFonts w:ascii="Aeonik" w:hAnsi="Aeonik" w:cs="Tahoma"/>
          <w:color w:val="2B008C"/>
          <w:sz w:val="22"/>
          <w:szCs w:val="22"/>
        </w:rPr>
        <w:t>E</w:t>
      </w:r>
      <w:r w:rsidRPr="00EF7FCA">
        <w:rPr>
          <w:rFonts w:ascii="Aeonik" w:hAnsi="Aeonik" w:cs="Tahoma"/>
          <w:color w:val="2B008C"/>
          <w:sz w:val="22"/>
          <w:szCs w:val="22"/>
        </w:rPr>
        <w:t>vidence</w:t>
      </w:r>
      <w:r w:rsidR="009C33EE" w:rsidRPr="00EF7FCA">
        <w:rPr>
          <w:rFonts w:ascii="Aeonik" w:hAnsi="Aeonik" w:cs="Tahoma"/>
          <w:color w:val="2B008C"/>
          <w:sz w:val="22"/>
          <w:szCs w:val="22"/>
        </w:rPr>
        <w:t xml:space="preserve"> should</w:t>
      </w:r>
      <w:r w:rsidRPr="00EF7FCA">
        <w:rPr>
          <w:rFonts w:ascii="Aeonik" w:hAnsi="Aeonik" w:cs="Tahoma"/>
          <w:color w:val="2B008C"/>
          <w:sz w:val="22"/>
          <w:szCs w:val="22"/>
        </w:rPr>
        <w:t xml:space="preserve"> include professional development policies or processes for faculty.   </w:t>
      </w:r>
    </w:p>
    <w:p w14:paraId="47F1EF61" w14:textId="7F50E253" w:rsidR="00803D48" w:rsidRPr="00EF7FCA" w:rsidRDefault="00803D48" w:rsidP="003A38BC">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D.4.7.2: </w:t>
      </w:r>
      <w:r w:rsidRPr="00EF7FCA">
        <w:rPr>
          <w:rFonts w:ascii="Aeonik" w:hAnsi="Aeonik" w:cs="Arial"/>
          <w:color w:val="000000" w:themeColor="text1"/>
          <w:sz w:val="22"/>
          <w:szCs w:val="22"/>
        </w:rPr>
        <w:t xml:space="preserve">Description and evidence of faculty engagement in activities to acquire new skills and knowledge. </w:t>
      </w:r>
    </w:p>
    <w:p w14:paraId="23304202" w14:textId="5695F146" w:rsidR="00153A3D" w:rsidRPr="00EF7FCA" w:rsidRDefault="000B2EA7"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w:t>
      </w:r>
      <w:r w:rsidR="00C12F70" w:rsidRPr="00EF7FCA">
        <w:rPr>
          <w:rFonts w:ascii="Aeonik" w:hAnsi="Aeonik" w:cs="Arial"/>
          <w:color w:val="2B008C"/>
          <w:sz w:val="22"/>
          <w:szCs w:val="22"/>
        </w:rPr>
        <w:t>is required.</w:t>
      </w:r>
      <w:r w:rsidR="00AB3B68" w:rsidRPr="00EF7FCA">
        <w:rPr>
          <w:rFonts w:ascii="Aeonik" w:hAnsi="Aeonik" w:cs="Arial"/>
          <w:color w:val="2B008C"/>
          <w:sz w:val="22"/>
          <w:szCs w:val="22"/>
        </w:rPr>
        <w:t xml:space="preserve"> Evidence </w:t>
      </w:r>
      <w:r w:rsidR="00EC6579" w:rsidRPr="00EF7FCA">
        <w:rPr>
          <w:rFonts w:ascii="Aeonik" w:hAnsi="Aeonik" w:cs="Tahoma"/>
          <w:color w:val="2B008C"/>
          <w:sz w:val="22"/>
          <w:szCs w:val="22"/>
        </w:rPr>
        <w:t xml:space="preserve">could include faculty participation in professional development activities, training, and/or meetings as appropriate to the modality and mission of the program.  </w:t>
      </w:r>
    </w:p>
    <w:p w14:paraId="27793D46" w14:textId="22EAC264" w:rsidR="00803D48" w:rsidRPr="00EF7FCA" w:rsidRDefault="00803D48" w:rsidP="00803D48">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D.4.7.3: </w:t>
      </w:r>
      <w:r w:rsidRPr="00EF7FCA">
        <w:rPr>
          <w:rFonts w:ascii="Aeonik" w:hAnsi="Aeonik" w:cs="Arial"/>
          <w:color w:val="000000" w:themeColor="text1"/>
          <w:sz w:val="22"/>
          <w:szCs w:val="22"/>
        </w:rPr>
        <w:t xml:space="preserve">Description of the interaction between the program and other programs at the institution, as appropriate to the program mission. </w:t>
      </w:r>
    </w:p>
    <w:p w14:paraId="0D632168" w14:textId="06C7CCFD" w:rsidR="00500AC4" w:rsidRPr="00EF7FCA" w:rsidRDefault="005B0659"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optional. </w:t>
      </w:r>
    </w:p>
    <w:p w14:paraId="4187FB64" w14:textId="19EF5380" w:rsidR="00803D48" w:rsidRPr="00EF7FCA" w:rsidRDefault="00803D48" w:rsidP="003A38BC">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D.4.7.4: </w:t>
      </w:r>
      <w:r w:rsidRPr="00EF7FCA">
        <w:rPr>
          <w:rFonts w:ascii="Aeonik" w:hAnsi="Aeonik" w:cs="Arial"/>
          <w:color w:val="000000" w:themeColor="text1"/>
          <w:sz w:val="22"/>
          <w:szCs w:val="22"/>
        </w:rPr>
        <w:t xml:space="preserve">Description of program leadership and faculty’s contribution to the governance and intellectual life of the program and institution. </w:t>
      </w:r>
    </w:p>
    <w:p w14:paraId="26F8D70D" w14:textId="4B0A47BF" w:rsidR="00803D48" w:rsidRPr="00EF7FCA" w:rsidRDefault="00846351"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optional. </w:t>
      </w:r>
    </w:p>
    <w:p w14:paraId="3BD1E03C" w14:textId="0C0FD080" w:rsidR="00803D48" w:rsidRPr="00EF7FCA" w:rsidRDefault="00803D48" w:rsidP="00346728">
      <w:pPr>
        <w:pStyle w:val="Heading3"/>
        <w:ind w:left="360"/>
        <w:rPr>
          <w:rFonts w:ascii="Aeonik" w:hAnsi="Aeonik"/>
          <w:color w:val="auto"/>
          <w:sz w:val="22"/>
          <w:szCs w:val="22"/>
        </w:rPr>
      </w:pPr>
      <w:bookmarkStart w:id="56" w:name="_Toc139023804"/>
      <w:bookmarkStart w:id="57" w:name="_Toc139024047"/>
      <w:r w:rsidRPr="00EF7FCA">
        <w:rPr>
          <w:rFonts w:ascii="Aeonik" w:hAnsi="Aeonik"/>
          <w:b/>
          <w:color w:val="auto"/>
          <w:sz w:val="22"/>
          <w:szCs w:val="22"/>
        </w:rPr>
        <w:t xml:space="preserve">D.4.8: </w:t>
      </w:r>
      <w:r w:rsidRPr="00EF7FCA">
        <w:rPr>
          <w:rFonts w:ascii="Aeonik" w:hAnsi="Aeonik"/>
          <w:color w:val="auto"/>
          <w:sz w:val="22"/>
          <w:szCs w:val="22"/>
        </w:rPr>
        <w:t>The external engagement of faculty addressing the following:</w:t>
      </w:r>
      <w:bookmarkEnd w:id="56"/>
      <w:bookmarkEnd w:id="57"/>
      <w:r w:rsidRPr="00EF7FCA">
        <w:rPr>
          <w:rFonts w:ascii="Aeonik" w:hAnsi="Aeonik"/>
          <w:color w:val="auto"/>
          <w:sz w:val="22"/>
          <w:szCs w:val="22"/>
        </w:rPr>
        <w:t xml:space="preserve"> </w:t>
      </w:r>
    </w:p>
    <w:p w14:paraId="11257C15" w14:textId="5B77ED89" w:rsidR="00803D48" w:rsidRPr="00EF7FCA" w:rsidRDefault="00803D48" w:rsidP="00527944">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D.4.8.1: </w:t>
      </w:r>
      <w:r w:rsidRPr="00EF7FCA">
        <w:rPr>
          <w:rFonts w:ascii="Aeonik" w:hAnsi="Aeonik" w:cs="Arial"/>
          <w:color w:val="000000" w:themeColor="text1"/>
          <w:sz w:val="22"/>
          <w:szCs w:val="22"/>
        </w:rPr>
        <w:t xml:space="preserve">Description of contribution to the professional community.  </w:t>
      </w:r>
    </w:p>
    <w:p w14:paraId="22E083C0" w14:textId="368777F4" w:rsidR="003556C4" w:rsidRPr="00EF7FCA" w:rsidRDefault="008228A9"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optional. </w:t>
      </w:r>
    </w:p>
    <w:p w14:paraId="00B20759" w14:textId="13A84C48" w:rsidR="00803D48" w:rsidRPr="00EF7FCA" w:rsidRDefault="00803D48" w:rsidP="00527944">
      <w:pPr>
        <w:pStyle w:val="Default"/>
        <w:tabs>
          <w:tab w:val="left" w:pos="8280"/>
          <w:tab w:val="left" w:pos="8640"/>
        </w:tabs>
        <w:spacing w:after="120"/>
        <w:ind w:left="1440" w:hanging="720"/>
        <w:rPr>
          <w:rFonts w:ascii="Aeonik" w:hAnsi="Aeonik" w:cs="Arial"/>
          <w:color w:val="000000" w:themeColor="text1"/>
          <w:sz w:val="22"/>
          <w:szCs w:val="22"/>
        </w:rPr>
      </w:pPr>
      <w:r w:rsidRPr="00EF7FCA">
        <w:rPr>
          <w:rFonts w:ascii="Aeonik" w:hAnsi="Aeonik" w:cs="Arial"/>
          <w:b/>
          <w:color w:val="000000" w:themeColor="text1"/>
          <w:sz w:val="22"/>
          <w:szCs w:val="22"/>
        </w:rPr>
        <w:t xml:space="preserve">D.4.8.2: </w:t>
      </w:r>
      <w:r w:rsidRPr="00EF7FCA">
        <w:rPr>
          <w:rFonts w:ascii="Aeonik" w:hAnsi="Aeonik" w:cs="Arial"/>
          <w:color w:val="000000" w:themeColor="text1"/>
          <w:sz w:val="22"/>
          <w:szCs w:val="22"/>
        </w:rPr>
        <w:t xml:space="preserve">Brief description of contributions to society through scholarship, leadership, and other activities. </w:t>
      </w:r>
    </w:p>
    <w:p w14:paraId="649306AA" w14:textId="269BCC2A" w:rsidR="00803D48" w:rsidRPr="00EF7FCA" w:rsidRDefault="000B586A"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optional. </w:t>
      </w:r>
    </w:p>
    <w:p w14:paraId="1AE3EDD9" w14:textId="586B492C" w:rsidR="00527944" w:rsidRPr="00EF7FCA" w:rsidRDefault="00803D48" w:rsidP="00346728">
      <w:pPr>
        <w:pStyle w:val="Heading3"/>
        <w:ind w:left="360"/>
        <w:rPr>
          <w:rFonts w:ascii="Aeonik" w:hAnsi="Aeonik"/>
          <w:color w:val="auto"/>
          <w:sz w:val="22"/>
          <w:szCs w:val="22"/>
        </w:rPr>
      </w:pPr>
      <w:bookmarkStart w:id="58" w:name="_Toc139023805"/>
      <w:bookmarkStart w:id="59" w:name="_Toc139024048"/>
      <w:r w:rsidRPr="00EF7FCA">
        <w:rPr>
          <w:rFonts w:ascii="Aeonik" w:hAnsi="Aeonik"/>
          <w:b/>
          <w:color w:val="auto"/>
          <w:sz w:val="22"/>
          <w:szCs w:val="22"/>
        </w:rPr>
        <w:t>D.4.</w:t>
      </w:r>
      <w:r w:rsidR="00013A0E" w:rsidRPr="00EF7FCA">
        <w:rPr>
          <w:rFonts w:ascii="Aeonik" w:hAnsi="Aeonik"/>
          <w:b/>
          <w:color w:val="auto"/>
          <w:sz w:val="22"/>
          <w:szCs w:val="22"/>
        </w:rPr>
        <w:t>9</w:t>
      </w:r>
      <w:r w:rsidRPr="00EF7FCA">
        <w:rPr>
          <w:rFonts w:ascii="Aeonik" w:hAnsi="Aeonik"/>
          <w:b/>
          <w:color w:val="auto"/>
          <w:sz w:val="22"/>
          <w:szCs w:val="22"/>
        </w:rPr>
        <w:t xml:space="preserve">: </w:t>
      </w:r>
      <w:r w:rsidR="00013A0E" w:rsidRPr="00EF7FCA">
        <w:rPr>
          <w:rFonts w:ascii="Aeonik" w:hAnsi="Aeonik"/>
          <w:color w:val="auto"/>
          <w:sz w:val="22"/>
          <w:szCs w:val="22"/>
        </w:rPr>
        <w:t>Description and evidence of how the effectiveness of faculty is evaluated and used to inform continuous improvement.</w:t>
      </w:r>
      <w:bookmarkEnd w:id="58"/>
      <w:bookmarkEnd w:id="59"/>
    </w:p>
    <w:p w14:paraId="25F80142" w14:textId="26E308F5" w:rsidR="00803D48" w:rsidRPr="00EF7FCA" w:rsidRDefault="009A3791" w:rsidP="00975126">
      <w:pPr>
        <w:pStyle w:val="Default"/>
        <w:numPr>
          <w:ilvl w:val="0"/>
          <w:numId w:val="5"/>
        </w:numPr>
        <w:tabs>
          <w:tab w:val="left" w:pos="8280"/>
          <w:tab w:val="left" w:pos="8640"/>
        </w:tabs>
        <w:spacing w:after="120"/>
        <w:rPr>
          <w:rFonts w:ascii="Aeonik" w:hAnsi="Aeonik" w:cs="Arial"/>
          <w:color w:val="2B008C"/>
          <w:sz w:val="22"/>
          <w:szCs w:val="22"/>
        </w:rPr>
      </w:pPr>
      <w:r w:rsidRPr="00EF7FCA">
        <w:rPr>
          <w:rFonts w:ascii="Aeonik" w:hAnsi="Aeonik" w:cs="Arial"/>
          <w:color w:val="2B008C"/>
          <w:sz w:val="22"/>
          <w:szCs w:val="22"/>
        </w:rPr>
        <w:t xml:space="preserve">Evidence is required. Evidence could </w:t>
      </w:r>
      <w:r w:rsidR="00E14BF6" w:rsidRPr="00EF7FCA">
        <w:rPr>
          <w:rFonts w:ascii="Aeonik" w:hAnsi="Aeonik" w:cs="Arial"/>
          <w:color w:val="2B008C"/>
          <w:sz w:val="22"/>
          <w:szCs w:val="22"/>
        </w:rPr>
        <w:t>i</w:t>
      </w:r>
      <w:r w:rsidR="00527944" w:rsidRPr="00EF7FCA">
        <w:rPr>
          <w:rFonts w:ascii="Aeonik" w:hAnsi="Aeonik" w:cs="Arial"/>
          <w:color w:val="2B008C"/>
          <w:sz w:val="22"/>
          <w:szCs w:val="22"/>
        </w:rPr>
        <w:t xml:space="preserve">nclude the measures used to evaluate faculty effectiveness, such as course evaluations, the results of the evaluation, who analyzes the data, and how they are used for program management. </w:t>
      </w:r>
    </w:p>
    <w:p w14:paraId="3DAE3246" w14:textId="77777777" w:rsidR="00F95B13" w:rsidRPr="00EF7FCA" w:rsidRDefault="00F95B13" w:rsidP="00BD2E3B">
      <w:pPr>
        <w:pStyle w:val="Default"/>
        <w:tabs>
          <w:tab w:val="left" w:pos="8280"/>
          <w:tab w:val="left" w:pos="8640"/>
        </w:tabs>
        <w:rPr>
          <w:rFonts w:ascii="Aeonik" w:hAnsi="Aeonik" w:cs="Arial"/>
          <w:b/>
          <w:color w:val="auto"/>
          <w:sz w:val="22"/>
          <w:szCs w:val="22"/>
        </w:rPr>
      </w:pPr>
    </w:p>
    <w:p w14:paraId="5BE425A0" w14:textId="3BAD18D2" w:rsidR="00CC7212" w:rsidRPr="00EF7FCA" w:rsidRDefault="00CC7212" w:rsidP="00346728">
      <w:pPr>
        <w:pStyle w:val="Heading2"/>
        <w:ind w:left="360"/>
        <w:rPr>
          <w:rFonts w:ascii="Aeonik" w:hAnsi="Aeonik"/>
          <w:b/>
          <w:bCs/>
          <w:color w:val="auto"/>
          <w:sz w:val="22"/>
          <w:szCs w:val="22"/>
        </w:rPr>
      </w:pPr>
      <w:bookmarkStart w:id="60" w:name="_Toc139030278"/>
      <w:r w:rsidRPr="00EF7FCA">
        <w:rPr>
          <w:rFonts w:ascii="Aeonik" w:hAnsi="Aeonik"/>
          <w:b/>
          <w:bCs/>
          <w:color w:val="auto"/>
          <w:sz w:val="22"/>
          <w:szCs w:val="22"/>
        </w:rPr>
        <w:t>D.5 Student</w:t>
      </w:r>
      <w:r w:rsidR="00A25F98" w:rsidRPr="00EF7FCA">
        <w:rPr>
          <w:rFonts w:ascii="Aeonik" w:hAnsi="Aeonik"/>
          <w:b/>
          <w:bCs/>
          <w:color w:val="auto"/>
          <w:sz w:val="22"/>
          <w:szCs w:val="22"/>
        </w:rPr>
        <w:t xml:space="preserve"> Support</w:t>
      </w:r>
      <w:bookmarkEnd w:id="60"/>
    </w:p>
    <w:p w14:paraId="5A8440B1" w14:textId="77777777" w:rsidR="006B1720" w:rsidRPr="00EF7FCA" w:rsidRDefault="006B1720" w:rsidP="00CC7212">
      <w:pPr>
        <w:pStyle w:val="Default"/>
        <w:tabs>
          <w:tab w:val="left" w:pos="8280"/>
          <w:tab w:val="left" w:pos="8640"/>
        </w:tabs>
        <w:ind w:left="360"/>
        <w:rPr>
          <w:rFonts w:ascii="Aeonik" w:hAnsi="Aeonik" w:cs="Arial"/>
          <w:color w:val="auto"/>
          <w:sz w:val="22"/>
          <w:szCs w:val="22"/>
        </w:rPr>
      </w:pPr>
    </w:p>
    <w:p w14:paraId="1EB2B0C7" w14:textId="1D9F00C8" w:rsidR="006B1720" w:rsidRPr="00EF7FCA" w:rsidRDefault="00A25F98" w:rsidP="0071712C">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The program shall demonstrate that it facilitates student academic and professional success. </w:t>
      </w:r>
    </w:p>
    <w:p w14:paraId="7860D2F0" w14:textId="77777777" w:rsidR="00A25F98" w:rsidRPr="00EF7FCA" w:rsidRDefault="00A25F98" w:rsidP="0071712C">
      <w:pPr>
        <w:autoSpaceDE w:val="0"/>
        <w:autoSpaceDN w:val="0"/>
        <w:adjustRightInd w:val="0"/>
        <w:ind w:left="360"/>
        <w:rPr>
          <w:rFonts w:ascii="Aeonik" w:hAnsi="Aeonik" w:cs="Arial"/>
          <w:color w:val="000000" w:themeColor="text1"/>
          <w:sz w:val="22"/>
          <w:szCs w:val="22"/>
        </w:rPr>
      </w:pPr>
    </w:p>
    <w:p w14:paraId="6B14C84D" w14:textId="0A38CF60" w:rsidR="00A25F98" w:rsidRPr="00EF7FCA" w:rsidRDefault="00A25F98" w:rsidP="0071712C">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Students admitted to the academic degree or award should meet </w:t>
      </w:r>
      <w:r w:rsidR="00DC39BA" w:rsidRPr="00EF7FCA">
        <w:rPr>
          <w:rFonts w:ascii="Aeonik" w:hAnsi="Aeonik" w:cs="Arial"/>
          <w:color w:val="000000" w:themeColor="text1"/>
          <w:sz w:val="22"/>
          <w:szCs w:val="22"/>
        </w:rPr>
        <w:t xml:space="preserve">the institution’s admission and selection policies. The program, regardless of modality, shall demonstrate equal student access to services in support of academic achievement. </w:t>
      </w:r>
    </w:p>
    <w:p w14:paraId="48347A0A" w14:textId="77777777" w:rsidR="006B1720" w:rsidRPr="00EF7FCA" w:rsidRDefault="006B1720" w:rsidP="0071712C">
      <w:pPr>
        <w:autoSpaceDE w:val="0"/>
        <w:autoSpaceDN w:val="0"/>
        <w:adjustRightInd w:val="0"/>
        <w:ind w:left="360"/>
        <w:rPr>
          <w:rFonts w:ascii="Aeonik" w:hAnsi="Aeonik" w:cs="Arial"/>
          <w:color w:val="000000" w:themeColor="text1"/>
          <w:sz w:val="22"/>
          <w:szCs w:val="22"/>
        </w:rPr>
      </w:pPr>
    </w:p>
    <w:p w14:paraId="09A6F66D" w14:textId="0B05548F" w:rsidR="00B90279" w:rsidRPr="00EF7FCA" w:rsidRDefault="00B90279">
      <w:pPr>
        <w:rPr>
          <w:rFonts w:ascii="Aeonik" w:hAnsi="Aeonik" w:cs="Arial"/>
          <w:b/>
          <w:color w:val="000000" w:themeColor="text1"/>
          <w:sz w:val="22"/>
          <w:szCs w:val="22"/>
        </w:rPr>
      </w:pPr>
    </w:p>
    <w:p w14:paraId="203AB0DE" w14:textId="0A9ED03A" w:rsidR="006B1720" w:rsidRPr="00EF7FCA" w:rsidRDefault="006B1720" w:rsidP="0071712C">
      <w:pPr>
        <w:autoSpaceDE w:val="0"/>
        <w:autoSpaceDN w:val="0"/>
        <w:adjustRightInd w:val="0"/>
        <w:ind w:left="360"/>
        <w:rPr>
          <w:rFonts w:ascii="Aeonik" w:hAnsi="Aeonik" w:cs="Arial"/>
          <w:b/>
          <w:color w:val="000000" w:themeColor="text1"/>
          <w:sz w:val="22"/>
          <w:szCs w:val="22"/>
        </w:rPr>
      </w:pPr>
      <w:r w:rsidRPr="00EF7FCA">
        <w:rPr>
          <w:rFonts w:ascii="Aeonik" w:hAnsi="Aeonik" w:cs="Arial"/>
          <w:b/>
          <w:color w:val="000000" w:themeColor="text1"/>
          <w:sz w:val="22"/>
          <w:szCs w:val="22"/>
        </w:rPr>
        <w:t>To demonstrate that the above standard is met, the program shall submit the following information:</w:t>
      </w:r>
    </w:p>
    <w:p w14:paraId="06A00952" w14:textId="77777777" w:rsidR="006B1720" w:rsidRPr="00EF7FCA" w:rsidRDefault="006B1720" w:rsidP="0071712C">
      <w:pPr>
        <w:autoSpaceDE w:val="0"/>
        <w:autoSpaceDN w:val="0"/>
        <w:adjustRightInd w:val="0"/>
        <w:ind w:left="360"/>
        <w:rPr>
          <w:rFonts w:ascii="Aeonik" w:hAnsi="Aeonik" w:cs="Arial"/>
          <w:color w:val="000000" w:themeColor="text1"/>
          <w:sz w:val="22"/>
          <w:szCs w:val="22"/>
        </w:rPr>
      </w:pPr>
    </w:p>
    <w:p w14:paraId="44924C01" w14:textId="679BE96E" w:rsidR="006B1720" w:rsidRPr="00EF7FCA" w:rsidRDefault="006B1720" w:rsidP="00346728">
      <w:pPr>
        <w:pStyle w:val="Heading3"/>
        <w:ind w:left="360"/>
        <w:rPr>
          <w:rFonts w:ascii="Aeonik" w:hAnsi="Aeonik"/>
          <w:color w:val="auto"/>
          <w:sz w:val="22"/>
          <w:szCs w:val="22"/>
        </w:rPr>
      </w:pPr>
      <w:bookmarkStart w:id="61" w:name="_Toc139023807"/>
      <w:bookmarkStart w:id="62" w:name="_Toc139024050"/>
      <w:r w:rsidRPr="00EF7FCA">
        <w:rPr>
          <w:rFonts w:ascii="Aeonik" w:hAnsi="Aeonik"/>
          <w:b/>
          <w:color w:val="auto"/>
          <w:sz w:val="22"/>
          <w:szCs w:val="22"/>
        </w:rPr>
        <w:t>D.5.1:</w:t>
      </w:r>
      <w:r w:rsidR="1A83214B" w:rsidRPr="00EF7FCA">
        <w:rPr>
          <w:rFonts w:ascii="Aeonik" w:hAnsi="Aeonik"/>
          <w:b/>
          <w:color w:val="auto"/>
          <w:sz w:val="22"/>
          <w:szCs w:val="22"/>
        </w:rPr>
        <w:t xml:space="preserve"> </w:t>
      </w:r>
      <w:r w:rsidR="00DC39BA" w:rsidRPr="00EF7FCA">
        <w:rPr>
          <w:rFonts w:ascii="Aeonik" w:hAnsi="Aeonik"/>
          <w:color w:val="auto"/>
          <w:sz w:val="22"/>
          <w:szCs w:val="22"/>
        </w:rPr>
        <w:t>Description and evidence of clear policies for program admission, as relevant to the expected level of academic achievement.</w:t>
      </w:r>
      <w:bookmarkEnd w:id="61"/>
      <w:bookmarkEnd w:id="62"/>
      <w:r w:rsidR="00DC39BA" w:rsidRPr="00EF7FCA">
        <w:rPr>
          <w:rFonts w:ascii="Aeonik" w:hAnsi="Aeonik"/>
          <w:color w:val="auto"/>
          <w:sz w:val="22"/>
          <w:szCs w:val="22"/>
        </w:rPr>
        <w:t xml:space="preserve"> </w:t>
      </w:r>
    </w:p>
    <w:p w14:paraId="6C148E0C" w14:textId="6EDB6F06" w:rsidR="00A62667" w:rsidRPr="00EF7FCA" w:rsidRDefault="00366BE2" w:rsidP="00975126">
      <w:pPr>
        <w:pStyle w:val="ListParagraph"/>
        <w:numPr>
          <w:ilvl w:val="0"/>
          <w:numId w:val="5"/>
        </w:numPr>
        <w:autoSpaceDE w:val="0"/>
        <w:autoSpaceDN w:val="0"/>
        <w:adjustRightInd w:val="0"/>
        <w:rPr>
          <w:rFonts w:ascii="Aeonik" w:hAnsi="Aeonik" w:cs="Arial"/>
          <w:color w:val="2B008C"/>
          <w:sz w:val="22"/>
          <w:szCs w:val="22"/>
        </w:rPr>
      </w:pPr>
      <w:r w:rsidRPr="00EF7FCA">
        <w:rPr>
          <w:rFonts w:ascii="Aeonik" w:hAnsi="Aeonik" w:cs="Arial"/>
          <w:color w:val="2B008C"/>
          <w:sz w:val="22"/>
          <w:szCs w:val="22"/>
        </w:rPr>
        <w:t xml:space="preserve">Evidence is required. </w:t>
      </w:r>
      <w:r w:rsidR="009A3791" w:rsidRPr="00EF7FCA">
        <w:rPr>
          <w:rFonts w:ascii="Aeonik" w:hAnsi="Aeonik" w:cs="Arial"/>
          <w:color w:val="2B008C"/>
          <w:sz w:val="22"/>
          <w:szCs w:val="22"/>
        </w:rPr>
        <w:t>Evidence should i</w:t>
      </w:r>
      <w:r w:rsidR="00A62667" w:rsidRPr="00EF7FCA">
        <w:rPr>
          <w:rFonts w:ascii="Aeonik" w:hAnsi="Aeonik" w:cs="Arial"/>
          <w:color w:val="2B008C"/>
          <w:sz w:val="22"/>
          <w:szCs w:val="22"/>
        </w:rPr>
        <w:t xml:space="preserve">nclude </w:t>
      </w:r>
      <w:r w:rsidR="004B5693" w:rsidRPr="00EF7FCA">
        <w:rPr>
          <w:rFonts w:ascii="Aeonik" w:hAnsi="Aeonik" w:cs="Arial"/>
          <w:color w:val="2B008C"/>
          <w:sz w:val="22"/>
          <w:szCs w:val="22"/>
        </w:rPr>
        <w:t xml:space="preserve">published policy for admission to the program. </w:t>
      </w:r>
    </w:p>
    <w:p w14:paraId="6B9A6149" w14:textId="77777777" w:rsidR="006B1720" w:rsidRPr="00EF7FCA" w:rsidRDefault="006B1720" w:rsidP="0071712C">
      <w:pPr>
        <w:autoSpaceDE w:val="0"/>
        <w:autoSpaceDN w:val="0"/>
        <w:adjustRightInd w:val="0"/>
        <w:ind w:left="360"/>
        <w:rPr>
          <w:rFonts w:ascii="Aeonik" w:hAnsi="Aeonik" w:cs="Arial"/>
          <w:sz w:val="22"/>
          <w:szCs w:val="22"/>
        </w:rPr>
      </w:pPr>
    </w:p>
    <w:p w14:paraId="1C932256" w14:textId="54FEB546" w:rsidR="006B1720" w:rsidRPr="00EF7FCA" w:rsidRDefault="006B1720" w:rsidP="00346728">
      <w:pPr>
        <w:pStyle w:val="Heading3"/>
        <w:ind w:left="360"/>
        <w:rPr>
          <w:rFonts w:ascii="Aeonik" w:hAnsi="Aeonik"/>
          <w:color w:val="auto"/>
          <w:sz w:val="22"/>
          <w:szCs w:val="22"/>
        </w:rPr>
      </w:pPr>
      <w:bookmarkStart w:id="63" w:name="_Toc139023808"/>
      <w:bookmarkStart w:id="64" w:name="_Toc139024051"/>
      <w:r w:rsidRPr="00EF7FCA">
        <w:rPr>
          <w:rFonts w:ascii="Aeonik" w:hAnsi="Aeonik"/>
          <w:b/>
          <w:color w:val="auto"/>
          <w:sz w:val="22"/>
          <w:szCs w:val="22"/>
        </w:rPr>
        <w:lastRenderedPageBreak/>
        <w:t>D.5.2:</w:t>
      </w:r>
      <w:r w:rsidR="05F3963C" w:rsidRPr="00EF7FCA">
        <w:rPr>
          <w:rFonts w:ascii="Aeonik" w:hAnsi="Aeonik"/>
          <w:b/>
          <w:color w:val="auto"/>
          <w:sz w:val="22"/>
          <w:szCs w:val="22"/>
        </w:rPr>
        <w:t xml:space="preserve"> </w:t>
      </w:r>
      <w:r w:rsidR="00DC39BA" w:rsidRPr="00EF7FCA">
        <w:rPr>
          <w:rFonts w:ascii="Aeonik" w:hAnsi="Aeonik"/>
          <w:color w:val="auto"/>
          <w:sz w:val="22"/>
          <w:szCs w:val="22"/>
        </w:rPr>
        <w:t>Description and evidence of clear policies for academic performance and progress, as relevant to the expected level of academic achievement.</w:t>
      </w:r>
      <w:bookmarkEnd w:id="63"/>
      <w:bookmarkEnd w:id="64"/>
      <w:r w:rsidR="00DC39BA" w:rsidRPr="00EF7FCA">
        <w:rPr>
          <w:rFonts w:ascii="Aeonik" w:hAnsi="Aeonik"/>
          <w:color w:val="auto"/>
          <w:sz w:val="22"/>
          <w:szCs w:val="22"/>
        </w:rPr>
        <w:t xml:space="preserve"> </w:t>
      </w:r>
    </w:p>
    <w:p w14:paraId="2E60089E" w14:textId="74879392" w:rsidR="00FF7F20" w:rsidRPr="00EF7FCA" w:rsidRDefault="00366BE2" w:rsidP="00975126">
      <w:pPr>
        <w:pStyle w:val="ListParagraph"/>
        <w:numPr>
          <w:ilvl w:val="0"/>
          <w:numId w:val="5"/>
        </w:numPr>
        <w:autoSpaceDE w:val="0"/>
        <w:autoSpaceDN w:val="0"/>
        <w:adjustRightInd w:val="0"/>
        <w:rPr>
          <w:rFonts w:ascii="Aeonik" w:hAnsi="Aeonik" w:cs="Arial"/>
          <w:color w:val="2B008C"/>
          <w:sz w:val="22"/>
          <w:szCs w:val="22"/>
        </w:rPr>
      </w:pPr>
      <w:r w:rsidRPr="00EF7FCA">
        <w:rPr>
          <w:rFonts w:ascii="Aeonik" w:hAnsi="Aeonik" w:cs="Arial"/>
          <w:bCs/>
          <w:color w:val="2B008C"/>
          <w:sz w:val="22"/>
          <w:szCs w:val="22"/>
        </w:rPr>
        <w:t xml:space="preserve">Evidence is required. Evidence </w:t>
      </w:r>
      <w:r w:rsidR="00A73D69" w:rsidRPr="00EF7FCA">
        <w:rPr>
          <w:rFonts w:ascii="Aeonik" w:hAnsi="Aeonik" w:cs="Arial"/>
          <w:bCs/>
          <w:color w:val="2B008C"/>
          <w:sz w:val="22"/>
          <w:szCs w:val="22"/>
        </w:rPr>
        <w:t>should</w:t>
      </w:r>
      <w:r w:rsidRPr="00EF7FCA">
        <w:rPr>
          <w:rFonts w:ascii="Aeonik" w:hAnsi="Aeonik" w:cs="Arial"/>
          <w:bCs/>
          <w:color w:val="2B008C"/>
          <w:sz w:val="22"/>
          <w:szCs w:val="22"/>
        </w:rPr>
        <w:t xml:space="preserve"> i</w:t>
      </w:r>
      <w:r w:rsidR="004B5693" w:rsidRPr="00EF7FCA">
        <w:rPr>
          <w:rFonts w:ascii="Aeonik" w:hAnsi="Aeonik" w:cs="Arial"/>
          <w:bCs/>
          <w:color w:val="2B008C"/>
          <w:sz w:val="22"/>
          <w:szCs w:val="22"/>
        </w:rPr>
        <w:t>nclude</w:t>
      </w:r>
      <w:r w:rsidR="004B5693" w:rsidRPr="00EF7FCA">
        <w:rPr>
          <w:rFonts w:ascii="Aeonik" w:hAnsi="Aeonik" w:cs="Arial"/>
          <w:color w:val="2B008C"/>
          <w:sz w:val="22"/>
          <w:szCs w:val="22"/>
        </w:rPr>
        <w:t xml:space="preserve"> policies for student academic performance and progress. </w:t>
      </w:r>
    </w:p>
    <w:p w14:paraId="35377349" w14:textId="77777777" w:rsidR="006B1720" w:rsidRPr="00EF7FCA" w:rsidRDefault="006B1720" w:rsidP="0071712C">
      <w:pPr>
        <w:autoSpaceDE w:val="0"/>
        <w:autoSpaceDN w:val="0"/>
        <w:adjustRightInd w:val="0"/>
        <w:ind w:left="360"/>
        <w:rPr>
          <w:rFonts w:ascii="Aeonik" w:hAnsi="Aeonik" w:cs="Arial"/>
          <w:color w:val="000000" w:themeColor="text1"/>
          <w:sz w:val="22"/>
          <w:szCs w:val="22"/>
        </w:rPr>
      </w:pPr>
    </w:p>
    <w:p w14:paraId="2B4E81DA" w14:textId="5300624A" w:rsidR="006B1720" w:rsidRPr="00EF7FCA" w:rsidRDefault="006B1720" w:rsidP="00346728">
      <w:pPr>
        <w:pStyle w:val="Heading3"/>
        <w:ind w:left="360"/>
        <w:rPr>
          <w:rFonts w:ascii="Aeonik" w:hAnsi="Aeonik"/>
          <w:color w:val="auto"/>
          <w:sz w:val="22"/>
          <w:szCs w:val="22"/>
        </w:rPr>
      </w:pPr>
      <w:bookmarkStart w:id="65" w:name="_Toc139023809"/>
      <w:bookmarkStart w:id="66" w:name="_Toc139024052"/>
      <w:r w:rsidRPr="00EF7FCA">
        <w:rPr>
          <w:rFonts w:ascii="Aeonik" w:hAnsi="Aeonik"/>
          <w:b/>
          <w:color w:val="auto"/>
          <w:sz w:val="22"/>
          <w:szCs w:val="22"/>
        </w:rPr>
        <w:t>D.5.3:</w:t>
      </w:r>
      <w:r w:rsidR="624C3A67" w:rsidRPr="00EF7FCA">
        <w:rPr>
          <w:rFonts w:ascii="Aeonik" w:hAnsi="Aeonik"/>
          <w:b/>
          <w:color w:val="auto"/>
          <w:sz w:val="22"/>
          <w:szCs w:val="22"/>
        </w:rPr>
        <w:t xml:space="preserve"> </w:t>
      </w:r>
      <w:r w:rsidRPr="00EF7FCA">
        <w:rPr>
          <w:rFonts w:ascii="Aeonik" w:hAnsi="Aeonik"/>
          <w:color w:val="auto"/>
          <w:sz w:val="22"/>
          <w:szCs w:val="22"/>
        </w:rPr>
        <w:t>Description</w:t>
      </w:r>
      <w:r w:rsidR="00DC39BA" w:rsidRPr="00EF7FCA">
        <w:rPr>
          <w:rFonts w:ascii="Aeonik" w:hAnsi="Aeonik"/>
          <w:color w:val="auto"/>
          <w:sz w:val="22"/>
          <w:szCs w:val="22"/>
        </w:rPr>
        <w:t xml:space="preserve"> and evidence of the academic advisement provided to students necessary to complete the program.</w:t>
      </w:r>
      <w:bookmarkEnd w:id="65"/>
      <w:bookmarkEnd w:id="66"/>
      <w:r w:rsidR="00DC39BA" w:rsidRPr="00EF7FCA">
        <w:rPr>
          <w:rFonts w:ascii="Aeonik" w:hAnsi="Aeonik"/>
          <w:color w:val="auto"/>
          <w:sz w:val="22"/>
          <w:szCs w:val="22"/>
        </w:rPr>
        <w:t xml:space="preserve"> </w:t>
      </w:r>
    </w:p>
    <w:p w14:paraId="6C89FABD" w14:textId="734B8153" w:rsidR="00FF7F20" w:rsidRPr="00EF7FCA" w:rsidRDefault="00EC7EFD" w:rsidP="00975126">
      <w:pPr>
        <w:pStyle w:val="ListParagraph"/>
        <w:numPr>
          <w:ilvl w:val="0"/>
          <w:numId w:val="5"/>
        </w:numPr>
        <w:autoSpaceDE w:val="0"/>
        <w:autoSpaceDN w:val="0"/>
        <w:adjustRightInd w:val="0"/>
        <w:rPr>
          <w:rFonts w:ascii="Aeonik" w:hAnsi="Aeonik" w:cs="Arial"/>
          <w:color w:val="2B008C"/>
          <w:sz w:val="22"/>
          <w:szCs w:val="22"/>
        </w:rPr>
      </w:pPr>
      <w:r w:rsidRPr="00EF7FCA">
        <w:rPr>
          <w:rFonts w:ascii="Aeonik" w:hAnsi="Aeonik" w:cs="Arial"/>
          <w:bCs/>
          <w:color w:val="2B008C"/>
          <w:sz w:val="22"/>
          <w:szCs w:val="22"/>
        </w:rPr>
        <w:t>Evidence is required. Evidence could i</w:t>
      </w:r>
      <w:r w:rsidR="004B5693" w:rsidRPr="00EF7FCA">
        <w:rPr>
          <w:rFonts w:ascii="Aeonik" w:hAnsi="Aeonik" w:cs="Arial"/>
          <w:bCs/>
          <w:color w:val="2B008C"/>
          <w:sz w:val="22"/>
          <w:szCs w:val="22"/>
        </w:rPr>
        <w:t>nclude</w:t>
      </w:r>
      <w:r w:rsidR="004B5693" w:rsidRPr="00EF7FCA">
        <w:rPr>
          <w:rFonts w:ascii="Aeonik" w:hAnsi="Aeonik" w:cs="Arial"/>
          <w:color w:val="2B008C"/>
          <w:sz w:val="22"/>
          <w:szCs w:val="22"/>
        </w:rPr>
        <w:t xml:space="preserve"> documents to provide academic advisement to students or a link to </w:t>
      </w:r>
      <w:r w:rsidR="003152F9" w:rsidRPr="00EF7FCA">
        <w:rPr>
          <w:rFonts w:ascii="Aeonik" w:hAnsi="Aeonik" w:cs="Arial"/>
          <w:color w:val="2B008C"/>
          <w:sz w:val="22"/>
          <w:szCs w:val="22"/>
        </w:rPr>
        <w:t xml:space="preserve">a </w:t>
      </w:r>
      <w:r w:rsidR="004B5693" w:rsidRPr="00EF7FCA">
        <w:rPr>
          <w:rFonts w:ascii="Aeonik" w:hAnsi="Aeonik" w:cs="Arial"/>
          <w:color w:val="2B008C"/>
          <w:sz w:val="22"/>
          <w:szCs w:val="22"/>
        </w:rPr>
        <w:t xml:space="preserve">webpage and a screenshot of academic advisement resources. </w:t>
      </w:r>
    </w:p>
    <w:p w14:paraId="04651894" w14:textId="77777777" w:rsidR="006B1720" w:rsidRPr="00EF7FCA" w:rsidRDefault="006B1720" w:rsidP="0071712C">
      <w:pPr>
        <w:autoSpaceDE w:val="0"/>
        <w:autoSpaceDN w:val="0"/>
        <w:adjustRightInd w:val="0"/>
        <w:ind w:left="360"/>
        <w:rPr>
          <w:rFonts w:ascii="Aeonik" w:hAnsi="Aeonik" w:cs="Arial"/>
          <w:color w:val="000000" w:themeColor="text1"/>
          <w:sz w:val="22"/>
          <w:szCs w:val="22"/>
        </w:rPr>
      </w:pPr>
    </w:p>
    <w:p w14:paraId="356C993E" w14:textId="08D08DFC" w:rsidR="006B1720" w:rsidRPr="00EF7FCA" w:rsidRDefault="006B1720" w:rsidP="00346728">
      <w:pPr>
        <w:pStyle w:val="Heading3"/>
        <w:ind w:left="360"/>
        <w:rPr>
          <w:rFonts w:ascii="Aeonik" w:hAnsi="Aeonik"/>
          <w:color w:val="auto"/>
          <w:sz w:val="22"/>
          <w:szCs w:val="22"/>
        </w:rPr>
      </w:pPr>
      <w:bookmarkStart w:id="67" w:name="_Toc139023810"/>
      <w:bookmarkStart w:id="68" w:name="_Toc139024053"/>
      <w:r w:rsidRPr="00EF7FCA">
        <w:rPr>
          <w:rFonts w:ascii="Aeonik" w:hAnsi="Aeonik"/>
          <w:b/>
          <w:color w:val="auto"/>
          <w:sz w:val="22"/>
          <w:szCs w:val="22"/>
        </w:rPr>
        <w:t>D.5.4:</w:t>
      </w:r>
      <w:r w:rsidR="7576B0C2" w:rsidRPr="00EF7FCA">
        <w:rPr>
          <w:rFonts w:ascii="Aeonik" w:hAnsi="Aeonik"/>
          <w:b/>
          <w:color w:val="auto"/>
          <w:sz w:val="22"/>
          <w:szCs w:val="22"/>
        </w:rPr>
        <w:t xml:space="preserve"> </w:t>
      </w:r>
      <w:r w:rsidRPr="00EF7FCA">
        <w:rPr>
          <w:rFonts w:ascii="Aeonik" w:hAnsi="Aeonik"/>
          <w:color w:val="auto"/>
          <w:sz w:val="22"/>
          <w:szCs w:val="22"/>
        </w:rPr>
        <w:t>Description</w:t>
      </w:r>
      <w:r w:rsidR="001D2532" w:rsidRPr="00EF7FCA">
        <w:rPr>
          <w:rFonts w:ascii="Aeonik" w:hAnsi="Aeonik"/>
          <w:color w:val="auto"/>
          <w:sz w:val="22"/>
          <w:szCs w:val="22"/>
        </w:rPr>
        <w:t xml:space="preserve"> and evidence of the student support services provided to meet the needs of</w:t>
      </w:r>
      <w:r w:rsidR="005C66D8" w:rsidRPr="00EF7FCA">
        <w:rPr>
          <w:rFonts w:ascii="Aeonik" w:hAnsi="Aeonik"/>
          <w:color w:val="auto"/>
          <w:sz w:val="22"/>
          <w:szCs w:val="22"/>
        </w:rPr>
        <w:t xml:space="preserve"> students as appropriate to the program mission.</w:t>
      </w:r>
      <w:bookmarkEnd w:id="67"/>
      <w:bookmarkEnd w:id="68"/>
      <w:r w:rsidR="005C66D8" w:rsidRPr="00EF7FCA">
        <w:rPr>
          <w:rFonts w:ascii="Aeonik" w:hAnsi="Aeonik"/>
          <w:color w:val="auto"/>
          <w:sz w:val="22"/>
          <w:szCs w:val="22"/>
        </w:rPr>
        <w:t xml:space="preserve"> </w:t>
      </w:r>
    </w:p>
    <w:p w14:paraId="368B3421" w14:textId="77A64561" w:rsidR="00153A3D" w:rsidRPr="00EF7FCA" w:rsidRDefault="00EC7EFD" w:rsidP="00975126">
      <w:pPr>
        <w:pStyle w:val="Default"/>
        <w:numPr>
          <w:ilvl w:val="0"/>
          <w:numId w:val="6"/>
        </w:numPr>
        <w:tabs>
          <w:tab w:val="left" w:pos="8280"/>
          <w:tab w:val="left" w:pos="8640"/>
        </w:tabs>
        <w:rPr>
          <w:rFonts w:ascii="Aeonik" w:hAnsi="Aeonik"/>
          <w:b/>
          <w:color w:val="2B008C"/>
          <w:sz w:val="22"/>
          <w:szCs w:val="22"/>
        </w:rPr>
      </w:pPr>
      <w:r w:rsidRPr="00EF7FCA">
        <w:rPr>
          <w:rFonts w:ascii="Aeonik" w:hAnsi="Aeonik" w:cs="Arial"/>
          <w:bCs/>
          <w:color w:val="2B008C"/>
          <w:sz w:val="22"/>
          <w:szCs w:val="22"/>
        </w:rPr>
        <w:t>Evidence is required. Evidence could i</w:t>
      </w:r>
      <w:r w:rsidR="009276F3" w:rsidRPr="00EF7FCA">
        <w:rPr>
          <w:rFonts w:ascii="Aeonik" w:hAnsi="Aeonik" w:cs="Arial"/>
          <w:bCs/>
          <w:color w:val="2B008C"/>
          <w:sz w:val="22"/>
          <w:szCs w:val="22"/>
        </w:rPr>
        <w:t xml:space="preserve">nclude a link to a webpage and screenshot for any services offered to students, and/or examples of any published material on student support services. </w:t>
      </w:r>
    </w:p>
    <w:p w14:paraId="77B4AFDA" w14:textId="77777777" w:rsidR="00B55C4A" w:rsidRPr="00EF7FCA" w:rsidRDefault="00B55C4A" w:rsidP="00B55C4A">
      <w:pPr>
        <w:pStyle w:val="Default"/>
        <w:tabs>
          <w:tab w:val="left" w:pos="8280"/>
          <w:tab w:val="left" w:pos="8640"/>
        </w:tabs>
        <w:ind w:left="1080"/>
        <w:rPr>
          <w:rFonts w:ascii="Aeonik" w:hAnsi="Aeonik"/>
          <w:b/>
          <w:color w:val="2B008C"/>
          <w:sz w:val="22"/>
          <w:szCs w:val="22"/>
        </w:rPr>
      </w:pPr>
    </w:p>
    <w:p w14:paraId="06655C52" w14:textId="08D6E13A" w:rsidR="006B1720" w:rsidRPr="00EF7FCA" w:rsidRDefault="006B1720" w:rsidP="00346728">
      <w:pPr>
        <w:pStyle w:val="Heading3"/>
        <w:ind w:left="360"/>
        <w:rPr>
          <w:rFonts w:ascii="Aeonik" w:hAnsi="Aeonik"/>
          <w:color w:val="auto"/>
          <w:sz w:val="22"/>
          <w:szCs w:val="22"/>
        </w:rPr>
      </w:pPr>
      <w:bookmarkStart w:id="69" w:name="_Toc139023811"/>
      <w:bookmarkStart w:id="70" w:name="_Toc139024054"/>
      <w:r w:rsidRPr="00EF7FCA">
        <w:rPr>
          <w:rFonts w:ascii="Aeonik" w:hAnsi="Aeonik"/>
          <w:b/>
          <w:color w:val="auto"/>
          <w:sz w:val="22"/>
          <w:szCs w:val="22"/>
        </w:rPr>
        <w:t>D.5.5:</w:t>
      </w:r>
      <w:r w:rsidR="1E918D36" w:rsidRPr="00EF7FCA">
        <w:rPr>
          <w:rFonts w:ascii="Aeonik" w:hAnsi="Aeonik"/>
          <w:b/>
          <w:color w:val="auto"/>
          <w:sz w:val="22"/>
          <w:szCs w:val="22"/>
        </w:rPr>
        <w:t xml:space="preserve"> </w:t>
      </w:r>
      <w:r w:rsidRPr="00EF7FCA">
        <w:rPr>
          <w:rFonts w:ascii="Aeonik" w:hAnsi="Aeonik"/>
          <w:color w:val="auto"/>
          <w:sz w:val="22"/>
          <w:szCs w:val="22"/>
        </w:rPr>
        <w:t>Description</w:t>
      </w:r>
      <w:r w:rsidR="005C66D8" w:rsidRPr="00EF7FCA">
        <w:rPr>
          <w:rFonts w:ascii="Aeonik" w:hAnsi="Aeonik"/>
          <w:color w:val="auto"/>
          <w:sz w:val="22"/>
          <w:szCs w:val="22"/>
        </w:rPr>
        <w:t xml:space="preserve"> and evidence of adequate and accessible library resources to support the expected level of academic achievement, including library services, holdings, and digital resources.</w:t>
      </w:r>
      <w:bookmarkEnd w:id="69"/>
      <w:bookmarkEnd w:id="70"/>
      <w:r w:rsidR="005C66D8" w:rsidRPr="00EF7FCA">
        <w:rPr>
          <w:rFonts w:ascii="Aeonik" w:hAnsi="Aeonik"/>
          <w:color w:val="auto"/>
          <w:sz w:val="22"/>
          <w:szCs w:val="22"/>
        </w:rPr>
        <w:t xml:space="preserve"> </w:t>
      </w:r>
    </w:p>
    <w:p w14:paraId="26E3EB42" w14:textId="401BF377" w:rsidR="00F2686D" w:rsidRPr="00EF7FCA" w:rsidRDefault="00576827" w:rsidP="00975126">
      <w:pPr>
        <w:pStyle w:val="Default"/>
        <w:numPr>
          <w:ilvl w:val="0"/>
          <w:numId w:val="6"/>
        </w:numPr>
        <w:tabs>
          <w:tab w:val="left" w:pos="8280"/>
          <w:tab w:val="left" w:pos="8640"/>
        </w:tabs>
        <w:rPr>
          <w:rFonts w:ascii="Aeonik" w:hAnsi="Aeonik" w:cs="Arial"/>
          <w:color w:val="2B008C"/>
          <w:sz w:val="22"/>
          <w:szCs w:val="22"/>
        </w:rPr>
      </w:pPr>
      <w:r w:rsidRPr="00EF7FCA">
        <w:rPr>
          <w:rFonts w:ascii="Aeonik" w:hAnsi="Aeonik" w:cs="Arial"/>
          <w:bCs/>
          <w:color w:val="2B008C"/>
          <w:sz w:val="22"/>
          <w:szCs w:val="22"/>
        </w:rPr>
        <w:t>Evidence is required. Evidence could i</w:t>
      </w:r>
      <w:r w:rsidR="00EC5458" w:rsidRPr="00EF7FCA">
        <w:rPr>
          <w:rFonts w:ascii="Aeonik" w:hAnsi="Aeonik" w:cs="Arial"/>
          <w:bCs/>
          <w:color w:val="2B008C"/>
          <w:sz w:val="22"/>
          <w:szCs w:val="22"/>
        </w:rPr>
        <w:t>nclude</w:t>
      </w:r>
      <w:r w:rsidR="00E646DD" w:rsidRPr="00EF7FCA">
        <w:rPr>
          <w:rFonts w:ascii="Aeonik" w:hAnsi="Aeonik" w:cs="Arial"/>
          <w:color w:val="2B008C"/>
          <w:sz w:val="22"/>
          <w:szCs w:val="22"/>
        </w:rPr>
        <w:t xml:space="preserve"> a link to the library website with a screenshot, a list of library holdings and/or digital resources, and any other published material about the library resources. </w:t>
      </w:r>
    </w:p>
    <w:p w14:paraId="10C4FE8C" w14:textId="77777777" w:rsidR="006B1720" w:rsidRPr="00EF7FCA" w:rsidRDefault="006B1720" w:rsidP="00C612F4">
      <w:pPr>
        <w:autoSpaceDE w:val="0"/>
        <w:autoSpaceDN w:val="0"/>
        <w:adjustRightInd w:val="0"/>
        <w:ind w:left="360"/>
        <w:rPr>
          <w:rFonts w:ascii="Aeonik" w:hAnsi="Aeonik" w:cs="Arial"/>
          <w:color w:val="000000" w:themeColor="text1"/>
          <w:sz w:val="22"/>
          <w:szCs w:val="22"/>
        </w:rPr>
      </w:pPr>
    </w:p>
    <w:p w14:paraId="4C919CCB" w14:textId="70B9E6FE" w:rsidR="00E646DD" w:rsidRPr="00EF7FCA" w:rsidRDefault="006B1720" w:rsidP="002151C5">
      <w:pPr>
        <w:pStyle w:val="Heading3"/>
        <w:ind w:left="360"/>
        <w:rPr>
          <w:rFonts w:ascii="Aeonik" w:hAnsi="Aeonik"/>
          <w:color w:val="auto"/>
          <w:sz w:val="22"/>
          <w:szCs w:val="22"/>
        </w:rPr>
      </w:pPr>
      <w:bookmarkStart w:id="71" w:name="_Toc139023812"/>
      <w:bookmarkStart w:id="72" w:name="_Toc139024055"/>
      <w:r w:rsidRPr="00EF7FCA">
        <w:rPr>
          <w:rFonts w:ascii="Aeonik" w:hAnsi="Aeonik"/>
          <w:b/>
          <w:color w:val="auto"/>
          <w:sz w:val="22"/>
          <w:szCs w:val="22"/>
        </w:rPr>
        <w:t>D.5.6:</w:t>
      </w:r>
      <w:r w:rsidR="720429F1" w:rsidRPr="00EF7FCA">
        <w:rPr>
          <w:rFonts w:ascii="Aeonik" w:hAnsi="Aeonik"/>
          <w:b/>
          <w:color w:val="auto"/>
          <w:sz w:val="22"/>
          <w:szCs w:val="22"/>
        </w:rPr>
        <w:t xml:space="preserve"> </w:t>
      </w:r>
      <w:r w:rsidRPr="00EF7FCA">
        <w:rPr>
          <w:rFonts w:ascii="Aeonik" w:hAnsi="Aeonik"/>
          <w:color w:val="auto"/>
          <w:sz w:val="22"/>
          <w:szCs w:val="22"/>
        </w:rPr>
        <w:t>Description</w:t>
      </w:r>
      <w:r w:rsidR="005C66D8" w:rsidRPr="00EF7FCA">
        <w:rPr>
          <w:rFonts w:ascii="Aeonik" w:hAnsi="Aeonik"/>
          <w:color w:val="auto"/>
          <w:sz w:val="22"/>
          <w:szCs w:val="22"/>
        </w:rPr>
        <w:t xml:space="preserve"> and evidence of adequate </w:t>
      </w:r>
      <w:r w:rsidR="00515456" w:rsidRPr="00EF7FCA">
        <w:rPr>
          <w:rFonts w:ascii="Aeonik" w:hAnsi="Aeonik"/>
          <w:color w:val="auto"/>
          <w:sz w:val="22"/>
          <w:szCs w:val="22"/>
        </w:rPr>
        <w:t>and accessible facilities and technology to support the program and the needs of the students.</w:t>
      </w:r>
      <w:bookmarkEnd w:id="71"/>
      <w:bookmarkEnd w:id="72"/>
      <w:r w:rsidR="00515456" w:rsidRPr="00EF7FCA">
        <w:rPr>
          <w:rFonts w:ascii="Aeonik" w:hAnsi="Aeonik"/>
          <w:color w:val="auto"/>
          <w:sz w:val="22"/>
          <w:szCs w:val="22"/>
        </w:rPr>
        <w:t xml:space="preserve"> </w:t>
      </w:r>
    </w:p>
    <w:p w14:paraId="00C28E8E" w14:textId="686EF4FF" w:rsidR="000540EB" w:rsidRPr="00EF7FCA" w:rsidRDefault="00576827" w:rsidP="00975126">
      <w:pPr>
        <w:pStyle w:val="Default"/>
        <w:numPr>
          <w:ilvl w:val="0"/>
          <w:numId w:val="6"/>
        </w:numPr>
        <w:tabs>
          <w:tab w:val="left" w:pos="8280"/>
          <w:tab w:val="left" w:pos="8640"/>
        </w:tabs>
        <w:rPr>
          <w:rFonts w:ascii="Aeonik" w:hAnsi="Aeonik" w:cs="Arial"/>
          <w:bCs/>
          <w:color w:val="2B008C"/>
          <w:sz w:val="22"/>
          <w:szCs w:val="22"/>
        </w:rPr>
      </w:pPr>
      <w:r w:rsidRPr="00EF7FCA">
        <w:rPr>
          <w:rFonts w:ascii="Aeonik" w:hAnsi="Aeonik" w:cs="Arial"/>
          <w:bCs/>
          <w:color w:val="2B008C"/>
          <w:sz w:val="22"/>
          <w:szCs w:val="22"/>
        </w:rPr>
        <w:t>Evidence is required. Evidence could i</w:t>
      </w:r>
      <w:r w:rsidR="00613845" w:rsidRPr="00EF7FCA">
        <w:rPr>
          <w:rFonts w:ascii="Aeonik" w:hAnsi="Aeonik" w:cs="Arial"/>
          <w:bCs/>
          <w:color w:val="2B008C"/>
          <w:sz w:val="22"/>
          <w:szCs w:val="22"/>
        </w:rPr>
        <w:t xml:space="preserve">nclude published material describing the facilities and technology provided to students, webpages with screenshots, and/or photos of facilities and technology provided to students. </w:t>
      </w:r>
    </w:p>
    <w:p w14:paraId="2D219CEE" w14:textId="77777777" w:rsidR="000540EB" w:rsidRPr="00EF7FCA" w:rsidRDefault="000540EB" w:rsidP="00515456">
      <w:pPr>
        <w:pStyle w:val="Default"/>
        <w:tabs>
          <w:tab w:val="left" w:pos="8280"/>
          <w:tab w:val="left" w:pos="8640"/>
        </w:tabs>
        <w:rPr>
          <w:rFonts w:ascii="Aeonik" w:hAnsi="Aeonik" w:cs="Arial"/>
          <w:bCs/>
          <w:color w:val="2B008C"/>
          <w:sz w:val="22"/>
          <w:szCs w:val="22"/>
        </w:rPr>
      </w:pPr>
    </w:p>
    <w:p w14:paraId="255AA040" w14:textId="7479C24D" w:rsidR="00515456" w:rsidRPr="00EF7FCA" w:rsidRDefault="00515456" w:rsidP="002151C5">
      <w:pPr>
        <w:pStyle w:val="Heading3"/>
        <w:ind w:left="360"/>
        <w:rPr>
          <w:rFonts w:ascii="Aeonik" w:hAnsi="Aeonik"/>
          <w:color w:val="auto"/>
          <w:sz w:val="22"/>
          <w:szCs w:val="22"/>
        </w:rPr>
      </w:pPr>
      <w:bookmarkStart w:id="73" w:name="_Toc139023813"/>
      <w:bookmarkStart w:id="74" w:name="_Toc139024056"/>
      <w:r w:rsidRPr="00EF7FCA">
        <w:rPr>
          <w:rFonts w:ascii="Aeonik" w:hAnsi="Aeonik"/>
          <w:b/>
          <w:color w:val="auto"/>
          <w:sz w:val="22"/>
          <w:szCs w:val="22"/>
        </w:rPr>
        <w:t xml:space="preserve">D.5.7: </w:t>
      </w:r>
      <w:r w:rsidRPr="00EF7FCA">
        <w:rPr>
          <w:rFonts w:ascii="Aeonik" w:hAnsi="Aeonik"/>
          <w:color w:val="auto"/>
          <w:sz w:val="22"/>
          <w:szCs w:val="22"/>
        </w:rPr>
        <w:t xml:space="preserve">Description of opportunities </w:t>
      </w:r>
      <w:r w:rsidR="00267DE2" w:rsidRPr="00EF7FCA">
        <w:rPr>
          <w:rFonts w:ascii="Aeonik" w:hAnsi="Aeonik"/>
          <w:color w:val="auto"/>
          <w:sz w:val="22"/>
          <w:szCs w:val="22"/>
        </w:rPr>
        <w:t>for students to participate in student and/or professional societies and activities that contribute to professional preparation and/or societal impact.</w:t>
      </w:r>
      <w:bookmarkEnd w:id="73"/>
      <w:bookmarkEnd w:id="74"/>
      <w:r w:rsidR="00267DE2" w:rsidRPr="00EF7FCA">
        <w:rPr>
          <w:rFonts w:ascii="Aeonik" w:hAnsi="Aeonik"/>
          <w:color w:val="auto"/>
          <w:sz w:val="22"/>
          <w:szCs w:val="22"/>
        </w:rPr>
        <w:t xml:space="preserve"> </w:t>
      </w:r>
    </w:p>
    <w:p w14:paraId="2AC08161" w14:textId="47110176" w:rsidR="00267DE2" w:rsidRPr="00EF7FCA" w:rsidRDefault="00613845" w:rsidP="00975126">
      <w:pPr>
        <w:pStyle w:val="ListParagraph"/>
        <w:numPr>
          <w:ilvl w:val="0"/>
          <w:numId w:val="6"/>
        </w:numPr>
        <w:rPr>
          <w:rFonts w:ascii="Aeonik" w:hAnsi="Aeonik" w:cs="Tahoma"/>
          <w:color w:val="000000"/>
          <w:sz w:val="22"/>
          <w:szCs w:val="22"/>
        </w:rPr>
      </w:pPr>
      <w:r w:rsidRPr="00EF7FCA">
        <w:rPr>
          <w:rFonts w:ascii="Aeonik" w:hAnsi="Aeonik" w:cs="Arial"/>
          <w:color w:val="2B008C"/>
          <w:sz w:val="22"/>
          <w:szCs w:val="22"/>
        </w:rPr>
        <w:t xml:space="preserve">Evidence is optional. </w:t>
      </w:r>
      <w:r w:rsidR="006128DC" w:rsidRPr="00EF7FCA">
        <w:rPr>
          <w:rFonts w:ascii="Aeonik" w:hAnsi="Aeonik" w:cs="Tahoma"/>
          <w:color w:val="2B008C"/>
          <w:sz w:val="22"/>
          <w:szCs w:val="22"/>
        </w:rPr>
        <w:t>Optional e</w:t>
      </w:r>
      <w:r w:rsidR="00D0168D" w:rsidRPr="00EF7FCA">
        <w:rPr>
          <w:rFonts w:ascii="Aeonik" w:hAnsi="Aeonik" w:cs="Tahoma"/>
          <w:color w:val="2B008C"/>
          <w:sz w:val="22"/>
          <w:szCs w:val="22"/>
        </w:rPr>
        <w:t xml:space="preserve">vidence </w:t>
      </w:r>
      <w:r w:rsidR="00210DC1" w:rsidRPr="00EF7FCA">
        <w:rPr>
          <w:rFonts w:ascii="Aeonik" w:hAnsi="Aeonik" w:cs="Tahoma"/>
          <w:color w:val="2B008C"/>
          <w:sz w:val="22"/>
          <w:szCs w:val="22"/>
        </w:rPr>
        <w:t>could</w:t>
      </w:r>
      <w:r w:rsidR="003D428D" w:rsidRPr="00EF7FCA">
        <w:rPr>
          <w:rFonts w:ascii="Aeonik" w:hAnsi="Aeonik" w:cs="Tahoma"/>
          <w:color w:val="2B008C"/>
          <w:sz w:val="22"/>
          <w:szCs w:val="22"/>
        </w:rPr>
        <w:t xml:space="preserve"> include published material about student and professional societies and activities, webpages with screenshots of student and/or professional societies, or related opportunities or events. </w:t>
      </w:r>
    </w:p>
    <w:p w14:paraId="2EBE93D8" w14:textId="77777777" w:rsidR="00F60600" w:rsidRPr="00EF7FCA" w:rsidRDefault="00F60600" w:rsidP="00F60600">
      <w:pPr>
        <w:pStyle w:val="ListParagraph"/>
        <w:ind w:left="1080"/>
        <w:rPr>
          <w:rFonts w:ascii="Aeonik" w:hAnsi="Aeonik" w:cs="Tahoma"/>
          <w:color w:val="000000"/>
          <w:sz w:val="22"/>
          <w:szCs w:val="22"/>
        </w:rPr>
      </w:pPr>
    </w:p>
    <w:p w14:paraId="695E9F1D" w14:textId="55D2279A" w:rsidR="00122A96" w:rsidRPr="00EF7FCA" w:rsidRDefault="00267DE2" w:rsidP="002151C5">
      <w:pPr>
        <w:pStyle w:val="Heading3"/>
        <w:ind w:left="360"/>
        <w:rPr>
          <w:rFonts w:ascii="Aeonik" w:hAnsi="Aeonik"/>
          <w:color w:val="auto"/>
          <w:sz w:val="22"/>
          <w:szCs w:val="22"/>
        </w:rPr>
      </w:pPr>
      <w:bookmarkStart w:id="75" w:name="_Toc139023814"/>
      <w:bookmarkStart w:id="76" w:name="_Toc139024057"/>
      <w:r w:rsidRPr="00EF7FCA">
        <w:rPr>
          <w:rFonts w:ascii="Aeonik" w:hAnsi="Aeonik"/>
          <w:b/>
          <w:color w:val="auto"/>
          <w:sz w:val="22"/>
          <w:szCs w:val="22"/>
        </w:rPr>
        <w:t>D.5.</w:t>
      </w:r>
      <w:r w:rsidR="00813FE3" w:rsidRPr="00EF7FCA">
        <w:rPr>
          <w:rFonts w:ascii="Aeonik" w:hAnsi="Aeonik"/>
          <w:b/>
          <w:color w:val="auto"/>
          <w:sz w:val="22"/>
          <w:szCs w:val="22"/>
        </w:rPr>
        <w:t>8</w:t>
      </w:r>
      <w:r w:rsidRPr="00EF7FCA">
        <w:rPr>
          <w:rFonts w:ascii="Aeonik" w:hAnsi="Aeonik"/>
          <w:b/>
          <w:color w:val="auto"/>
          <w:sz w:val="22"/>
          <w:szCs w:val="22"/>
        </w:rPr>
        <w:t xml:space="preserve">: </w:t>
      </w:r>
      <w:r w:rsidRPr="00EF7FCA">
        <w:rPr>
          <w:rFonts w:ascii="Aeonik" w:hAnsi="Aeonik"/>
          <w:color w:val="auto"/>
          <w:sz w:val="22"/>
          <w:szCs w:val="22"/>
        </w:rPr>
        <w:t>Description and evidence of regular assessment of student support services.</w:t>
      </w:r>
      <w:bookmarkEnd w:id="75"/>
      <w:bookmarkEnd w:id="76"/>
      <w:r w:rsidRPr="00EF7FCA">
        <w:rPr>
          <w:rFonts w:ascii="Aeonik" w:hAnsi="Aeonik"/>
          <w:color w:val="auto"/>
          <w:sz w:val="22"/>
          <w:szCs w:val="22"/>
        </w:rPr>
        <w:t xml:space="preserve"> </w:t>
      </w:r>
    </w:p>
    <w:p w14:paraId="78F3F22E" w14:textId="7B7123B6" w:rsidR="00C62889" w:rsidRPr="00EF7FCA" w:rsidRDefault="00874683" w:rsidP="00975126">
      <w:pPr>
        <w:pStyle w:val="Default"/>
        <w:numPr>
          <w:ilvl w:val="0"/>
          <w:numId w:val="16"/>
        </w:numPr>
        <w:tabs>
          <w:tab w:val="left" w:pos="8280"/>
          <w:tab w:val="left" w:pos="8640"/>
        </w:tabs>
        <w:spacing w:after="120"/>
        <w:rPr>
          <w:rFonts w:ascii="Aeonik" w:hAnsi="Aeonik" w:cs="Arial"/>
          <w:color w:val="000000" w:themeColor="text1"/>
          <w:sz w:val="22"/>
          <w:szCs w:val="22"/>
        </w:rPr>
      </w:pPr>
      <w:r w:rsidRPr="00EF7FCA">
        <w:rPr>
          <w:rFonts w:ascii="Aeonik" w:hAnsi="Aeonik" w:cs="Arial"/>
          <w:color w:val="2B008C"/>
          <w:sz w:val="22"/>
          <w:szCs w:val="22"/>
        </w:rPr>
        <w:t>Evidence is required. Evidence could i</w:t>
      </w:r>
      <w:r w:rsidR="00122A96" w:rsidRPr="00EF7FCA">
        <w:rPr>
          <w:rFonts w:ascii="Aeonik" w:hAnsi="Aeonik" w:cs="Arial"/>
          <w:color w:val="2B008C"/>
          <w:sz w:val="22"/>
          <w:szCs w:val="22"/>
        </w:rPr>
        <w:t>nclude measures used to assess student support services such as surveys, focus groups, or informal assessments, the assessment results, and how the results are used</w:t>
      </w:r>
      <w:r w:rsidR="00122A96" w:rsidRPr="00EF7FCA">
        <w:rPr>
          <w:rFonts w:ascii="Aeonik" w:hAnsi="Aeonik" w:cs="Arial"/>
          <w:color w:val="000000" w:themeColor="text1"/>
          <w:sz w:val="22"/>
          <w:szCs w:val="22"/>
        </w:rPr>
        <w:t xml:space="preserve">. </w:t>
      </w:r>
    </w:p>
    <w:p w14:paraId="419EC8D8" w14:textId="77777777" w:rsidR="00F95B13" w:rsidRPr="00EF7FCA" w:rsidRDefault="00F95B13" w:rsidP="00CC7212">
      <w:pPr>
        <w:pStyle w:val="Default"/>
        <w:ind w:left="360"/>
        <w:rPr>
          <w:rFonts w:ascii="Aeonik" w:hAnsi="Aeonik" w:cs="Arial"/>
          <w:color w:val="000000" w:themeColor="text1"/>
          <w:sz w:val="22"/>
          <w:szCs w:val="22"/>
        </w:rPr>
      </w:pPr>
    </w:p>
    <w:p w14:paraId="038BE34F" w14:textId="326B5EA7" w:rsidR="00CC7212" w:rsidRPr="00EF7FCA" w:rsidRDefault="00CC7212" w:rsidP="002151C5">
      <w:pPr>
        <w:pStyle w:val="Heading2"/>
        <w:ind w:left="360"/>
        <w:rPr>
          <w:rFonts w:ascii="Aeonik" w:hAnsi="Aeonik"/>
          <w:b/>
          <w:bCs/>
          <w:color w:val="auto"/>
          <w:sz w:val="22"/>
          <w:szCs w:val="22"/>
        </w:rPr>
      </w:pPr>
      <w:bookmarkStart w:id="77" w:name="_Toc139030279"/>
      <w:r w:rsidRPr="00EF7FCA">
        <w:rPr>
          <w:rFonts w:ascii="Aeonik" w:hAnsi="Aeonik"/>
          <w:b/>
          <w:bCs/>
          <w:color w:val="auto"/>
          <w:sz w:val="22"/>
          <w:szCs w:val="22"/>
        </w:rPr>
        <w:t>D.6 Financial Resources</w:t>
      </w:r>
      <w:bookmarkEnd w:id="77"/>
    </w:p>
    <w:p w14:paraId="289C0333" w14:textId="77777777" w:rsidR="006B1720" w:rsidRPr="00EF7FCA" w:rsidRDefault="006B1720" w:rsidP="00CC7212">
      <w:pPr>
        <w:pStyle w:val="Default"/>
        <w:ind w:left="360"/>
        <w:rPr>
          <w:rFonts w:ascii="Aeonik" w:hAnsi="Aeonik" w:cs="Arial"/>
          <w:color w:val="auto"/>
          <w:sz w:val="22"/>
          <w:szCs w:val="22"/>
        </w:rPr>
      </w:pPr>
    </w:p>
    <w:p w14:paraId="04338988" w14:textId="5C2C8C20" w:rsidR="006B1720" w:rsidRPr="00EF7FCA" w:rsidRDefault="00FF6764" w:rsidP="0071712C">
      <w:pPr>
        <w:autoSpaceDE w:val="0"/>
        <w:autoSpaceDN w:val="0"/>
        <w:adjustRightInd w:val="0"/>
        <w:ind w:left="360"/>
        <w:rPr>
          <w:rFonts w:ascii="Aeonik" w:hAnsi="Aeonik" w:cs="Arial"/>
          <w:color w:val="000000" w:themeColor="text1"/>
          <w:sz w:val="22"/>
          <w:szCs w:val="22"/>
        </w:rPr>
      </w:pPr>
      <w:r w:rsidRPr="00EF7FCA">
        <w:rPr>
          <w:rFonts w:ascii="Aeonik" w:hAnsi="Aeonik" w:cs="Arial"/>
          <w:color w:val="000000" w:themeColor="text1"/>
          <w:sz w:val="22"/>
          <w:szCs w:val="22"/>
        </w:rPr>
        <w:t xml:space="preserve">The program should demonstrate that the institution allocates adequate and sustainable resources for the program to achieve its stated objectives. </w:t>
      </w:r>
    </w:p>
    <w:p w14:paraId="482FDD41" w14:textId="77777777" w:rsidR="006B1720" w:rsidRPr="00EF7FCA" w:rsidRDefault="006B1720" w:rsidP="0071712C">
      <w:pPr>
        <w:autoSpaceDE w:val="0"/>
        <w:autoSpaceDN w:val="0"/>
        <w:adjustRightInd w:val="0"/>
        <w:ind w:left="360"/>
        <w:rPr>
          <w:rFonts w:ascii="Aeonik" w:hAnsi="Aeonik" w:cs="Arial"/>
          <w:color w:val="000000" w:themeColor="text1"/>
          <w:sz w:val="22"/>
          <w:szCs w:val="22"/>
        </w:rPr>
      </w:pPr>
    </w:p>
    <w:p w14:paraId="6F47DEF4" w14:textId="77777777" w:rsidR="006B1720" w:rsidRPr="00EF7FCA" w:rsidRDefault="006B1720" w:rsidP="0071712C">
      <w:pPr>
        <w:autoSpaceDE w:val="0"/>
        <w:autoSpaceDN w:val="0"/>
        <w:adjustRightInd w:val="0"/>
        <w:ind w:left="360"/>
        <w:rPr>
          <w:rFonts w:ascii="Aeonik" w:hAnsi="Aeonik" w:cs="Arial"/>
          <w:b/>
          <w:color w:val="000000" w:themeColor="text1"/>
          <w:sz w:val="22"/>
          <w:szCs w:val="22"/>
        </w:rPr>
      </w:pPr>
      <w:r w:rsidRPr="00EF7FCA">
        <w:rPr>
          <w:rFonts w:ascii="Aeonik" w:hAnsi="Aeonik" w:cs="Arial"/>
          <w:b/>
          <w:color w:val="000000" w:themeColor="text1"/>
          <w:sz w:val="22"/>
          <w:szCs w:val="22"/>
        </w:rPr>
        <w:t>To demonstrate that the above standard is met, the program shall submit the following information:</w:t>
      </w:r>
    </w:p>
    <w:p w14:paraId="33411666" w14:textId="77777777" w:rsidR="006B1720" w:rsidRPr="00EF7FCA" w:rsidRDefault="006B1720" w:rsidP="0071712C">
      <w:pPr>
        <w:pStyle w:val="Default"/>
        <w:ind w:left="360"/>
        <w:rPr>
          <w:rFonts w:ascii="Aeonik" w:hAnsi="Aeonik" w:cs="Arial"/>
          <w:color w:val="000000" w:themeColor="text1"/>
          <w:sz w:val="22"/>
          <w:szCs w:val="22"/>
        </w:rPr>
      </w:pPr>
    </w:p>
    <w:p w14:paraId="63052649" w14:textId="70EF183C" w:rsidR="006B1720" w:rsidRPr="00EF7FCA" w:rsidRDefault="006B1720" w:rsidP="002151C5">
      <w:pPr>
        <w:pStyle w:val="Heading3"/>
        <w:ind w:left="360"/>
        <w:rPr>
          <w:rFonts w:ascii="Aeonik" w:hAnsi="Aeonik"/>
          <w:b/>
          <w:color w:val="auto"/>
          <w:sz w:val="22"/>
          <w:szCs w:val="22"/>
        </w:rPr>
      </w:pPr>
      <w:bookmarkStart w:id="78" w:name="_Toc139023816"/>
      <w:bookmarkStart w:id="79" w:name="_Toc139024059"/>
      <w:r w:rsidRPr="00EF7FCA">
        <w:rPr>
          <w:rFonts w:ascii="Aeonik" w:hAnsi="Aeonik"/>
          <w:b/>
          <w:color w:val="auto"/>
          <w:sz w:val="22"/>
          <w:szCs w:val="22"/>
        </w:rPr>
        <w:t xml:space="preserve">D.6.1: </w:t>
      </w:r>
      <w:r w:rsidR="00FF6764" w:rsidRPr="00EF7FCA">
        <w:rPr>
          <w:rFonts w:ascii="Aeonik" w:hAnsi="Aeonik"/>
          <w:color w:val="auto"/>
          <w:sz w:val="22"/>
          <w:szCs w:val="22"/>
        </w:rPr>
        <w:t>Description and evidence of financial resources to execute and sustain the program.</w:t>
      </w:r>
      <w:bookmarkEnd w:id="78"/>
      <w:bookmarkEnd w:id="79"/>
      <w:r w:rsidR="00FF6764" w:rsidRPr="00EF7FCA">
        <w:rPr>
          <w:rFonts w:ascii="Aeonik" w:hAnsi="Aeonik"/>
          <w:color w:val="auto"/>
          <w:sz w:val="22"/>
          <w:szCs w:val="22"/>
        </w:rPr>
        <w:t xml:space="preserve"> </w:t>
      </w:r>
    </w:p>
    <w:p w14:paraId="458EC295" w14:textId="17F528B0" w:rsidR="00122A96" w:rsidRPr="00EF7FCA" w:rsidRDefault="007F11BA" w:rsidP="00975126">
      <w:pPr>
        <w:pStyle w:val="Default"/>
        <w:numPr>
          <w:ilvl w:val="0"/>
          <w:numId w:val="6"/>
        </w:numPr>
        <w:tabs>
          <w:tab w:val="left" w:pos="8280"/>
          <w:tab w:val="left" w:pos="8640"/>
        </w:tabs>
        <w:rPr>
          <w:rFonts w:ascii="Aeonik" w:hAnsi="Aeonik" w:cs="Arial"/>
          <w:color w:val="2B008C"/>
          <w:sz w:val="22"/>
          <w:szCs w:val="22"/>
        </w:rPr>
      </w:pPr>
      <w:r w:rsidRPr="00EF7FCA">
        <w:rPr>
          <w:rFonts w:ascii="Aeonik" w:hAnsi="Aeonik" w:cs="Arial"/>
          <w:bCs/>
          <w:color w:val="2B008C"/>
          <w:sz w:val="22"/>
          <w:szCs w:val="22"/>
        </w:rPr>
        <w:t>Evidence is required. Evidence could i</w:t>
      </w:r>
      <w:r w:rsidR="00122A96" w:rsidRPr="00EF7FCA">
        <w:rPr>
          <w:rFonts w:ascii="Aeonik" w:hAnsi="Aeonik" w:cs="Arial"/>
          <w:bCs/>
          <w:color w:val="2B008C"/>
          <w:sz w:val="22"/>
          <w:szCs w:val="22"/>
        </w:rPr>
        <w:t>nclude</w:t>
      </w:r>
      <w:r w:rsidR="00122A96" w:rsidRPr="00EF7FCA">
        <w:rPr>
          <w:rFonts w:ascii="Aeonik" w:hAnsi="Aeonik" w:cs="Arial"/>
          <w:color w:val="2B008C"/>
          <w:sz w:val="22"/>
          <w:szCs w:val="22"/>
        </w:rPr>
        <w:t xml:space="preserve"> a program budget for at least the past two years including budget funds and actual amounts spent, revenue and expenses, endowments, scholarships, or grants. </w:t>
      </w:r>
    </w:p>
    <w:p w14:paraId="653D839C" w14:textId="77777777" w:rsidR="00BA6BE1" w:rsidRPr="00EF7FCA" w:rsidRDefault="00BA6BE1" w:rsidP="00BA6BE1">
      <w:pPr>
        <w:pStyle w:val="Default"/>
        <w:tabs>
          <w:tab w:val="left" w:pos="8280"/>
          <w:tab w:val="left" w:pos="8640"/>
        </w:tabs>
        <w:rPr>
          <w:rFonts w:ascii="Aeonik" w:hAnsi="Aeonik" w:cs="Arial"/>
          <w:color w:val="2B008C"/>
          <w:sz w:val="22"/>
          <w:szCs w:val="22"/>
        </w:rPr>
      </w:pPr>
    </w:p>
    <w:p w14:paraId="1B728E43" w14:textId="42A92B46" w:rsidR="00BA6BE1" w:rsidRPr="00EF7FCA" w:rsidRDefault="00BA6BE1" w:rsidP="002151C5">
      <w:pPr>
        <w:pStyle w:val="Heading3"/>
        <w:ind w:left="360"/>
        <w:rPr>
          <w:rFonts w:ascii="Aeonik" w:hAnsi="Aeonik"/>
          <w:color w:val="auto"/>
          <w:sz w:val="22"/>
          <w:szCs w:val="22"/>
        </w:rPr>
      </w:pPr>
      <w:bookmarkStart w:id="80" w:name="_Toc139023817"/>
      <w:bookmarkStart w:id="81" w:name="_Toc139024060"/>
      <w:r w:rsidRPr="00EF7FCA">
        <w:rPr>
          <w:rFonts w:ascii="Aeonik" w:hAnsi="Aeonik"/>
          <w:b/>
          <w:color w:val="auto"/>
          <w:sz w:val="22"/>
          <w:szCs w:val="22"/>
        </w:rPr>
        <w:t xml:space="preserve">D.6.2: </w:t>
      </w:r>
      <w:r w:rsidRPr="00EF7FCA">
        <w:rPr>
          <w:rFonts w:ascii="Aeonik" w:hAnsi="Aeonik"/>
          <w:color w:val="auto"/>
          <w:sz w:val="22"/>
          <w:szCs w:val="22"/>
        </w:rPr>
        <w:t>Description and evidence that the program’s financial resources are regularly assessed to ensure sustainable support for the program faculty, student learning, and services.</w:t>
      </w:r>
      <w:bookmarkEnd w:id="80"/>
      <w:bookmarkEnd w:id="81"/>
      <w:r w:rsidRPr="00EF7FCA">
        <w:rPr>
          <w:rFonts w:ascii="Aeonik" w:hAnsi="Aeonik"/>
          <w:color w:val="auto"/>
          <w:sz w:val="22"/>
          <w:szCs w:val="22"/>
        </w:rPr>
        <w:t xml:space="preserve">  </w:t>
      </w:r>
    </w:p>
    <w:p w14:paraId="6414B48E" w14:textId="0F9EE069" w:rsidR="00711EC1" w:rsidRPr="00EF7FCA" w:rsidRDefault="00722DDE" w:rsidP="00975126">
      <w:pPr>
        <w:pStyle w:val="ListParagraph"/>
        <w:numPr>
          <w:ilvl w:val="0"/>
          <w:numId w:val="6"/>
        </w:numPr>
        <w:autoSpaceDE w:val="0"/>
        <w:autoSpaceDN w:val="0"/>
        <w:adjustRightInd w:val="0"/>
        <w:rPr>
          <w:rFonts w:ascii="Aeonik" w:hAnsi="Aeonik" w:cs="Arial"/>
          <w:sz w:val="22"/>
          <w:szCs w:val="22"/>
        </w:rPr>
      </w:pPr>
      <w:r w:rsidRPr="00EF7FCA">
        <w:rPr>
          <w:rFonts w:ascii="Aeonik" w:hAnsi="Aeonik" w:cs="Arial"/>
          <w:bCs/>
          <w:color w:val="2B008C"/>
          <w:sz w:val="22"/>
          <w:szCs w:val="22"/>
        </w:rPr>
        <w:t>Evidence</w:t>
      </w:r>
      <w:r w:rsidR="00C73239" w:rsidRPr="00EF7FCA">
        <w:rPr>
          <w:rFonts w:ascii="Aeonik" w:hAnsi="Aeonik" w:cs="Arial"/>
          <w:bCs/>
          <w:color w:val="2B008C"/>
          <w:sz w:val="22"/>
          <w:szCs w:val="22"/>
        </w:rPr>
        <w:t xml:space="preserve"> is</w:t>
      </w:r>
      <w:r w:rsidRPr="00EF7FCA">
        <w:rPr>
          <w:rFonts w:ascii="Aeonik" w:hAnsi="Aeonik" w:cs="Arial"/>
          <w:bCs/>
          <w:color w:val="2B008C"/>
          <w:sz w:val="22"/>
          <w:szCs w:val="22"/>
        </w:rPr>
        <w:t xml:space="preserve"> required. Evidence could i</w:t>
      </w:r>
      <w:r w:rsidR="00122A96" w:rsidRPr="00EF7FCA">
        <w:rPr>
          <w:rFonts w:ascii="Aeonik" w:hAnsi="Aeonik" w:cs="Arial"/>
          <w:bCs/>
          <w:color w:val="2B008C"/>
          <w:sz w:val="22"/>
          <w:szCs w:val="22"/>
        </w:rPr>
        <w:t>nclude</w:t>
      </w:r>
      <w:r w:rsidR="00122A96" w:rsidRPr="00EF7FCA">
        <w:rPr>
          <w:rFonts w:ascii="Aeonik" w:hAnsi="Aeonik" w:cs="Arial"/>
          <w:color w:val="2B008C"/>
          <w:sz w:val="22"/>
          <w:szCs w:val="22"/>
        </w:rPr>
        <w:t xml:space="preserve"> a program budget for at least the past two years including budget funds and actual amounts spent, revenue and expenses, endowments, </w:t>
      </w:r>
      <w:r w:rsidR="00122A96" w:rsidRPr="00EF7FCA">
        <w:rPr>
          <w:rFonts w:ascii="Aeonik" w:hAnsi="Aeonik" w:cs="Arial"/>
          <w:color w:val="2B008C"/>
          <w:sz w:val="22"/>
          <w:szCs w:val="22"/>
        </w:rPr>
        <w:lastRenderedPageBreak/>
        <w:t xml:space="preserve">scholarships, or grants, and adjustments to the program’s budget from year to year based on assessment results. </w:t>
      </w:r>
    </w:p>
    <w:p w14:paraId="095F983C" w14:textId="77777777" w:rsidR="00711EC1" w:rsidRPr="00EF7FCA" w:rsidRDefault="00711EC1" w:rsidP="003353A9">
      <w:pPr>
        <w:autoSpaceDE w:val="0"/>
        <w:autoSpaceDN w:val="0"/>
        <w:adjustRightInd w:val="0"/>
        <w:ind w:left="360"/>
        <w:rPr>
          <w:rFonts w:ascii="Aeonik" w:hAnsi="Aeonik" w:cs="Arial"/>
          <w:sz w:val="22"/>
          <w:szCs w:val="22"/>
        </w:rPr>
      </w:pPr>
    </w:p>
    <w:p w14:paraId="335FF7CF" w14:textId="77777777" w:rsidR="00A9632B" w:rsidRPr="00EF7FCA" w:rsidRDefault="00F861C0" w:rsidP="003353A9">
      <w:pPr>
        <w:jc w:val="center"/>
        <w:rPr>
          <w:rFonts w:ascii="Aeonik" w:hAnsi="Aeonik" w:cs="Arial"/>
          <w:color w:val="000000"/>
          <w:sz w:val="22"/>
          <w:szCs w:val="22"/>
        </w:rPr>
      </w:pPr>
      <w:r w:rsidRPr="00EF7FCA">
        <w:rPr>
          <w:rFonts w:ascii="Aeonik" w:hAnsi="Aeonik" w:cs="Arial"/>
          <w:color w:val="000000"/>
          <w:sz w:val="22"/>
          <w:szCs w:val="22"/>
        </w:rPr>
        <w:t>End of Self-Assessment Report Template</w:t>
      </w:r>
    </w:p>
    <w:sectPr w:rsidR="00A9632B" w:rsidRPr="00EF7FCA" w:rsidSect="00DE29CF">
      <w:footerReference w:type="default" r:id="rId13"/>
      <w:headerReference w:type="first" r:id="rId14"/>
      <w:footerReference w:type="first" r:id="rId15"/>
      <w:pgSz w:w="12240" w:h="15840" w:code="1"/>
      <w:pgMar w:top="444"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3ECE" w14:textId="77777777" w:rsidR="00FD0BC7" w:rsidRDefault="00FD0BC7">
      <w:r>
        <w:separator/>
      </w:r>
    </w:p>
  </w:endnote>
  <w:endnote w:type="continuationSeparator" w:id="0">
    <w:p w14:paraId="4DDF2158" w14:textId="77777777" w:rsidR="00FD0BC7" w:rsidRDefault="00FD0BC7">
      <w:r>
        <w:continuationSeparator/>
      </w:r>
    </w:p>
  </w:endnote>
  <w:endnote w:type="continuationNotice" w:id="1">
    <w:p w14:paraId="4E31D422" w14:textId="77777777" w:rsidR="00FD0BC7" w:rsidRDefault="00FD0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randir Text">
    <w:altName w:val="Calibri"/>
    <w:panose1 w:val="00000506000000000000"/>
    <w:charset w:val="00"/>
    <w:family w:val="auto"/>
    <w:pitch w:val="variable"/>
    <w:sig w:usb0="0000000F" w:usb1="00000062"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eonik">
    <w:panose1 w:val="020B0503030300000000"/>
    <w:charset w:val="00"/>
    <w:family w:val="swiss"/>
    <w:pitch w:val="variable"/>
    <w:sig w:usb0="80000047" w:usb1="00002073"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8595" w14:textId="70E0CC6A" w:rsidR="0011773F" w:rsidRPr="00A75E67" w:rsidRDefault="0011773F" w:rsidP="00F1585C">
    <w:pPr>
      <w:pStyle w:val="Footer"/>
      <w:tabs>
        <w:tab w:val="clear" w:pos="4320"/>
        <w:tab w:val="clear" w:pos="8640"/>
        <w:tab w:val="right" w:pos="10710"/>
      </w:tabs>
      <w:rPr>
        <w:rFonts w:ascii="Arial" w:hAnsi="Arial" w:cs="Arial"/>
        <w:sz w:val="16"/>
        <w:szCs w:val="16"/>
      </w:rPr>
    </w:pPr>
    <w:r>
      <w:rPr>
        <w:rFonts w:ascii="Arial" w:hAnsi="Arial" w:cs="Arial"/>
        <w:sz w:val="16"/>
        <w:szCs w:val="16"/>
      </w:rPr>
      <w:t xml:space="preserve">GAC Self-Assessment Report REV </w:t>
    </w:r>
    <w:r w:rsidR="00EF7FCA">
      <w:rPr>
        <w:rFonts w:ascii="Arial" w:hAnsi="Arial" w:cs="Arial"/>
        <w:sz w:val="16"/>
        <w:szCs w:val="16"/>
      </w:rPr>
      <w:t>May 2025</w:t>
    </w:r>
    <w:r>
      <w:rPr>
        <w:rFonts w:ascii="Arial" w:hAnsi="Arial" w:cs="Arial"/>
        <w:sz w:val="16"/>
        <w:szCs w:val="16"/>
      </w:rPr>
      <w:tab/>
    </w:r>
    <w:r w:rsidRPr="001029E2">
      <w:rPr>
        <w:rFonts w:ascii="Arial" w:hAnsi="Arial" w:cs="Arial"/>
        <w:sz w:val="16"/>
        <w:szCs w:val="16"/>
      </w:rPr>
      <w:t xml:space="preserve">Page </w:t>
    </w:r>
    <w:r w:rsidRPr="001029E2">
      <w:rPr>
        <w:rFonts w:ascii="Arial" w:hAnsi="Arial" w:cs="Arial"/>
        <w:b/>
        <w:bCs/>
        <w:sz w:val="16"/>
        <w:szCs w:val="16"/>
      </w:rPr>
      <w:fldChar w:fldCharType="begin"/>
    </w:r>
    <w:r w:rsidRPr="001029E2">
      <w:rPr>
        <w:rFonts w:ascii="Arial" w:hAnsi="Arial" w:cs="Arial"/>
        <w:b/>
        <w:bCs/>
        <w:sz w:val="16"/>
        <w:szCs w:val="16"/>
      </w:rPr>
      <w:instrText xml:space="preserve"> PAGE  \* Arabic  \* MERGEFORMAT </w:instrText>
    </w:r>
    <w:r w:rsidRPr="001029E2">
      <w:rPr>
        <w:rFonts w:ascii="Arial" w:hAnsi="Arial" w:cs="Arial"/>
        <w:b/>
        <w:bCs/>
        <w:sz w:val="16"/>
        <w:szCs w:val="16"/>
      </w:rPr>
      <w:fldChar w:fldCharType="separate"/>
    </w:r>
    <w:r>
      <w:rPr>
        <w:rFonts w:ascii="Arial" w:hAnsi="Arial" w:cs="Arial"/>
        <w:b/>
        <w:bCs/>
        <w:noProof/>
        <w:sz w:val="16"/>
        <w:szCs w:val="16"/>
      </w:rPr>
      <w:t>11</w:t>
    </w:r>
    <w:r w:rsidRPr="001029E2">
      <w:rPr>
        <w:rFonts w:ascii="Arial" w:hAnsi="Arial" w:cs="Arial"/>
        <w:b/>
        <w:bCs/>
        <w:sz w:val="16"/>
        <w:szCs w:val="16"/>
      </w:rPr>
      <w:fldChar w:fldCharType="end"/>
    </w:r>
    <w:r w:rsidRPr="001029E2">
      <w:rPr>
        <w:rFonts w:ascii="Arial" w:hAnsi="Arial" w:cs="Arial"/>
        <w:sz w:val="16"/>
        <w:szCs w:val="16"/>
      </w:rPr>
      <w:t xml:space="preserve"> of </w:t>
    </w:r>
    <w:r w:rsidRPr="001029E2">
      <w:rPr>
        <w:rFonts w:ascii="Arial" w:hAnsi="Arial" w:cs="Arial"/>
        <w:b/>
        <w:bCs/>
        <w:sz w:val="16"/>
        <w:szCs w:val="16"/>
      </w:rPr>
      <w:fldChar w:fldCharType="begin"/>
    </w:r>
    <w:r w:rsidRPr="001029E2">
      <w:rPr>
        <w:rFonts w:ascii="Arial" w:hAnsi="Arial" w:cs="Arial"/>
        <w:b/>
        <w:bCs/>
        <w:sz w:val="16"/>
        <w:szCs w:val="16"/>
      </w:rPr>
      <w:instrText xml:space="preserve"> NUMPAGES  \* Arabic  \* MERGEFORMAT </w:instrText>
    </w:r>
    <w:r w:rsidRPr="001029E2">
      <w:rPr>
        <w:rFonts w:ascii="Arial" w:hAnsi="Arial" w:cs="Arial"/>
        <w:b/>
        <w:bCs/>
        <w:sz w:val="16"/>
        <w:szCs w:val="16"/>
      </w:rPr>
      <w:fldChar w:fldCharType="separate"/>
    </w:r>
    <w:r>
      <w:rPr>
        <w:rFonts w:ascii="Arial" w:hAnsi="Arial" w:cs="Arial"/>
        <w:b/>
        <w:bCs/>
        <w:noProof/>
        <w:sz w:val="16"/>
        <w:szCs w:val="16"/>
      </w:rPr>
      <w:t>11</w:t>
    </w:r>
    <w:r w:rsidRPr="001029E2">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61AC3BA" w14:paraId="2D5EB430" w14:textId="77777777" w:rsidTr="061AC3BA">
      <w:tc>
        <w:tcPr>
          <w:tcW w:w="3600" w:type="dxa"/>
        </w:tcPr>
        <w:p w14:paraId="154F337B" w14:textId="54BF1DD9" w:rsidR="061AC3BA" w:rsidRDefault="061AC3BA" w:rsidP="061AC3BA">
          <w:pPr>
            <w:pStyle w:val="Header"/>
            <w:ind w:left="-115"/>
          </w:pPr>
        </w:p>
      </w:tc>
      <w:tc>
        <w:tcPr>
          <w:tcW w:w="3600" w:type="dxa"/>
        </w:tcPr>
        <w:p w14:paraId="109F40F8" w14:textId="3EF8C023" w:rsidR="061AC3BA" w:rsidRDefault="061AC3BA" w:rsidP="061AC3BA">
          <w:pPr>
            <w:pStyle w:val="Header"/>
            <w:jc w:val="center"/>
          </w:pPr>
        </w:p>
      </w:tc>
      <w:tc>
        <w:tcPr>
          <w:tcW w:w="3600" w:type="dxa"/>
        </w:tcPr>
        <w:p w14:paraId="167A5E3E" w14:textId="547E7EEB" w:rsidR="061AC3BA" w:rsidRDefault="061AC3BA" w:rsidP="061AC3BA">
          <w:pPr>
            <w:pStyle w:val="Header"/>
            <w:ind w:right="-115"/>
            <w:jc w:val="right"/>
          </w:pPr>
        </w:p>
      </w:tc>
    </w:tr>
  </w:tbl>
  <w:p w14:paraId="01AEE336" w14:textId="26DD89D0" w:rsidR="061AC3BA" w:rsidRDefault="061AC3BA" w:rsidP="061AC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874E" w14:textId="77777777" w:rsidR="00FD0BC7" w:rsidRDefault="00FD0BC7">
      <w:r>
        <w:separator/>
      </w:r>
    </w:p>
  </w:footnote>
  <w:footnote w:type="continuationSeparator" w:id="0">
    <w:p w14:paraId="22B9ADC0" w14:textId="77777777" w:rsidR="00FD0BC7" w:rsidRDefault="00FD0BC7">
      <w:r>
        <w:continuationSeparator/>
      </w:r>
    </w:p>
  </w:footnote>
  <w:footnote w:type="continuationNotice" w:id="1">
    <w:p w14:paraId="0E65E83F" w14:textId="77777777" w:rsidR="00FD0BC7" w:rsidRDefault="00FD0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4FBB" w14:textId="65433927" w:rsidR="0011773F" w:rsidRDefault="00EF7FCA">
    <w:pPr>
      <w:pStyle w:val="Header"/>
    </w:pPr>
    <w:r>
      <w:rPr>
        <w:noProof/>
      </w:rPr>
      <w:drawing>
        <wp:inline distT="0" distB="0" distL="0" distR="0" wp14:anchorId="5EF48A5F" wp14:editId="69107ED7">
          <wp:extent cx="3026166" cy="914400"/>
          <wp:effectExtent l="0" t="0" r="3175" b="0"/>
          <wp:docPr id="505968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8246" name="Picture 1" descr="A black background with a black squar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37144" cy="917717"/>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2kGrwNtwtO8B5K" id="gctxBB7R"/>
    <int:WordHash hashCode="mD/L1RubabC30p" id="S5m7XrWu"/>
    <int:WordHash hashCode="99IMGKzxStxKEj" id="Q7aVviWk"/>
    <int:WordHash hashCode="FhxCN58vOqq4SL" id="GgeHJM/1"/>
    <int:WordHash hashCode="YIDh82oSmByXzi" id="PRWkzGYY"/>
    <int:WordHash hashCode="e0dMsLOcF3PXGS" id="lMGfLnrx"/>
    <int:WordHash hashCode="xWu6c2keJ5C6op" id="eWHyHhQG"/>
  </int:Manifest>
  <int:Observations>
    <int:Content id="gctxBB7R">
      <int:Rejection type="AugLoop_Text_Critique"/>
    </int:Content>
    <int:Content id="S5m7XrWu">
      <int:Rejection type="AugLoop_Text_Critique"/>
    </int:Content>
    <int:Content id="Q7aVviWk">
      <int:Rejection type="AugLoop_Text_Critique"/>
    </int:Content>
    <int:Content id="GgeHJM/1">
      <int:Rejection type="AugLoop_Text_Critique"/>
    </int:Content>
    <int:Content id="PRWkzGYY">
      <int:Rejection type="AugLoop_Text_Critique"/>
    </int:Content>
    <int:Content id="lMGfLnrx">
      <int:Rejection type="AugLoop_Text_Critique"/>
    </int:Content>
    <int:Content id="eWHyHhQ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78C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D8F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E9F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AAE8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0201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C274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5679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7E7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C63D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6666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522D9"/>
    <w:multiLevelType w:val="hybridMultilevel"/>
    <w:tmpl w:val="63C4EDA6"/>
    <w:lvl w:ilvl="0" w:tplc="85C42EA4">
      <w:start w:val="2"/>
      <w:numFmt w:val="decimal"/>
      <w:lvlText w:val="%1."/>
      <w:lvlJc w:val="left"/>
      <w:pPr>
        <w:ind w:left="1080" w:hanging="360"/>
      </w:pPr>
      <w:rPr>
        <w:rFonts w:hint="default"/>
        <w:b/>
      </w:rPr>
    </w:lvl>
    <w:lvl w:ilvl="1" w:tplc="7722DDA8">
      <w:start w:val="1"/>
      <w:numFmt w:val="lowerLetter"/>
      <w:lvlText w:val="%2."/>
      <w:lvlJc w:val="left"/>
      <w:pPr>
        <w:ind w:left="1800" w:hanging="360"/>
      </w:pPr>
      <w:rPr>
        <w:b/>
      </w:rPr>
    </w:lvl>
    <w:lvl w:ilvl="2" w:tplc="04090005">
      <w:start w:val="1"/>
      <w:numFmt w:val="bullet"/>
      <w:lvlText w:val=""/>
      <w:lvlJc w:val="left"/>
      <w:pPr>
        <w:ind w:left="2520" w:hanging="180"/>
      </w:pPr>
      <w:rPr>
        <w:rFonts w:ascii="Wingdings" w:hAnsi="Wingdings" w:hint="default"/>
      </w:rPr>
    </w:lvl>
    <w:lvl w:ilvl="3" w:tplc="04090013">
      <w:start w:val="1"/>
      <w:numFmt w:val="upperRoman"/>
      <w:lvlText w:val="%4."/>
      <w:lvlJc w:val="righ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082D31"/>
    <w:multiLevelType w:val="hybridMultilevel"/>
    <w:tmpl w:val="8A7884E6"/>
    <w:lvl w:ilvl="0" w:tplc="569AA6B8">
      <w:start w:val="1"/>
      <w:numFmt w:val="upperLetter"/>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FA7764A"/>
    <w:multiLevelType w:val="hybridMultilevel"/>
    <w:tmpl w:val="A17EC866"/>
    <w:lvl w:ilvl="0" w:tplc="63AE7E9E">
      <w:start w:val="1"/>
      <w:numFmt w:val="decimal"/>
      <w:pStyle w:val="Heading1"/>
      <w:lvlText w:val="%1."/>
      <w:lvlJc w:val="left"/>
      <w:pPr>
        <w:ind w:left="4500" w:hanging="360"/>
      </w:pPr>
      <w:rPr>
        <w:rFonts w:ascii="Arial" w:hAnsi="Arial" w:cs="Aria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7982CAF"/>
    <w:multiLevelType w:val="hybridMultilevel"/>
    <w:tmpl w:val="330E1FC2"/>
    <w:lvl w:ilvl="0" w:tplc="AA527962">
      <w:start w:val="1"/>
      <w:numFmt w:val="lowerLetter"/>
      <w:lvlText w:val="%1."/>
      <w:lvlJc w:val="left"/>
      <w:pPr>
        <w:ind w:left="2520" w:hanging="360"/>
      </w:pPr>
      <w:rPr>
        <w:rFonts w:hint="default"/>
        <w:b/>
        <w:color w:val="auto"/>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CB674A1"/>
    <w:multiLevelType w:val="hybridMultilevel"/>
    <w:tmpl w:val="4A8E7E2C"/>
    <w:lvl w:ilvl="0" w:tplc="361E7ED0">
      <w:start w:val="1"/>
      <w:numFmt w:val="decimal"/>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111E3"/>
    <w:multiLevelType w:val="hybridMultilevel"/>
    <w:tmpl w:val="CABAE9E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80C57E2"/>
    <w:multiLevelType w:val="hybridMultilevel"/>
    <w:tmpl w:val="103E96B8"/>
    <w:lvl w:ilvl="0" w:tplc="79F89540">
      <w:start w:val="1"/>
      <w:numFmt w:val="lowerLetter"/>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B84AB0"/>
    <w:multiLevelType w:val="hybridMultilevel"/>
    <w:tmpl w:val="C01475EE"/>
    <w:lvl w:ilvl="0" w:tplc="5E54286E">
      <w:start w:val="1"/>
      <w:numFmt w:val="lowerLetter"/>
      <w:lvlText w:val="%1."/>
      <w:lvlJc w:val="left"/>
      <w:pPr>
        <w:ind w:left="1800" w:hanging="360"/>
      </w:pPr>
      <w:rPr>
        <w:rFonts w:hint="default"/>
        <w:b/>
        <w:color w:val="auto"/>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6B03F3"/>
    <w:multiLevelType w:val="hybridMultilevel"/>
    <w:tmpl w:val="49B663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D7B2CD5"/>
    <w:multiLevelType w:val="hybridMultilevel"/>
    <w:tmpl w:val="E21E1B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930874"/>
    <w:multiLevelType w:val="hybridMultilevel"/>
    <w:tmpl w:val="D8442236"/>
    <w:lvl w:ilvl="0" w:tplc="E5EE83CE">
      <w:start w:val="1"/>
      <w:numFmt w:val="bullet"/>
      <w:lvlText w:val=""/>
      <w:lvlJc w:val="left"/>
      <w:pPr>
        <w:ind w:left="1080" w:hanging="360"/>
      </w:pPr>
      <w:rPr>
        <w:rFonts w:ascii="Symbol" w:hAnsi="Symbol" w:hint="default"/>
        <w:color w:val="2B008C"/>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0D1A57"/>
    <w:multiLevelType w:val="hybridMultilevel"/>
    <w:tmpl w:val="7E504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0446CA"/>
    <w:multiLevelType w:val="hybridMultilevel"/>
    <w:tmpl w:val="B67AE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CC6B80"/>
    <w:multiLevelType w:val="hybridMultilevel"/>
    <w:tmpl w:val="F6AA8998"/>
    <w:lvl w:ilvl="0" w:tplc="2534947A">
      <w:start w:val="1"/>
      <w:numFmt w:val="bullet"/>
      <w:lvlText w:val=""/>
      <w:lvlJc w:val="left"/>
      <w:pPr>
        <w:ind w:left="1080" w:hanging="360"/>
      </w:pPr>
      <w:rPr>
        <w:rFonts w:ascii="Symbol" w:hAnsi="Symbol" w:hint="default"/>
        <w:color w:val="2B008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16480F"/>
    <w:multiLevelType w:val="hybridMultilevel"/>
    <w:tmpl w:val="6A4ED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AF2797"/>
    <w:multiLevelType w:val="hybridMultilevel"/>
    <w:tmpl w:val="49F4A5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7A63F7"/>
    <w:multiLevelType w:val="hybridMultilevel"/>
    <w:tmpl w:val="B0A073AA"/>
    <w:lvl w:ilvl="0" w:tplc="B60A551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5949772">
    <w:abstractNumId w:val="13"/>
  </w:num>
  <w:num w:numId="2" w16cid:durableId="1395006799">
    <w:abstractNumId w:val="12"/>
  </w:num>
  <w:num w:numId="3" w16cid:durableId="1145466196">
    <w:abstractNumId w:val="19"/>
  </w:num>
  <w:num w:numId="4" w16cid:durableId="397553434">
    <w:abstractNumId w:val="20"/>
  </w:num>
  <w:num w:numId="5" w16cid:durableId="91511469">
    <w:abstractNumId w:val="24"/>
  </w:num>
  <w:num w:numId="6" w16cid:durableId="414596513">
    <w:abstractNumId w:val="25"/>
  </w:num>
  <w:num w:numId="7" w16cid:durableId="1435588045">
    <w:abstractNumId w:val="23"/>
  </w:num>
  <w:num w:numId="8" w16cid:durableId="758793241">
    <w:abstractNumId w:val="10"/>
  </w:num>
  <w:num w:numId="9" w16cid:durableId="2085685216">
    <w:abstractNumId w:val="14"/>
  </w:num>
  <w:num w:numId="10" w16cid:durableId="697780613">
    <w:abstractNumId w:val="11"/>
  </w:num>
  <w:num w:numId="11" w16cid:durableId="1484002094">
    <w:abstractNumId w:val="26"/>
  </w:num>
  <w:num w:numId="12" w16cid:durableId="1758819574">
    <w:abstractNumId w:val="16"/>
  </w:num>
  <w:num w:numId="13" w16cid:durableId="2108843164">
    <w:abstractNumId w:val="17"/>
  </w:num>
  <w:num w:numId="14" w16cid:durableId="2032486065">
    <w:abstractNumId w:val="22"/>
  </w:num>
  <w:num w:numId="15" w16cid:durableId="1982879959">
    <w:abstractNumId w:val="15"/>
  </w:num>
  <w:num w:numId="16" w16cid:durableId="1566912187">
    <w:abstractNumId w:val="21"/>
  </w:num>
  <w:num w:numId="17" w16cid:durableId="1517770488">
    <w:abstractNumId w:val="18"/>
  </w:num>
  <w:num w:numId="18" w16cid:durableId="1095907393">
    <w:abstractNumId w:val="9"/>
  </w:num>
  <w:num w:numId="19" w16cid:durableId="1911504635">
    <w:abstractNumId w:val="7"/>
  </w:num>
  <w:num w:numId="20" w16cid:durableId="1552037132">
    <w:abstractNumId w:val="6"/>
  </w:num>
  <w:num w:numId="21" w16cid:durableId="1645696105">
    <w:abstractNumId w:val="5"/>
  </w:num>
  <w:num w:numId="22" w16cid:durableId="842280519">
    <w:abstractNumId w:val="4"/>
  </w:num>
  <w:num w:numId="23" w16cid:durableId="1971280371">
    <w:abstractNumId w:val="8"/>
  </w:num>
  <w:num w:numId="24" w16cid:durableId="1087195096">
    <w:abstractNumId w:val="3"/>
  </w:num>
  <w:num w:numId="25" w16cid:durableId="103620035">
    <w:abstractNumId w:val="2"/>
  </w:num>
  <w:num w:numId="26" w16cid:durableId="1597590270">
    <w:abstractNumId w:val="1"/>
  </w:num>
  <w:num w:numId="27" w16cid:durableId="112165655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0N7M0NzQ3NjGwMDdU0lEKTi0uzszPAykwqQUAu42vGSwAAAA="/>
  </w:docVars>
  <w:rsids>
    <w:rsidRoot w:val="001805ED"/>
    <w:rsid w:val="000000AC"/>
    <w:rsid w:val="000010FF"/>
    <w:rsid w:val="000013C5"/>
    <w:rsid w:val="000033D8"/>
    <w:rsid w:val="00003621"/>
    <w:rsid w:val="000046D6"/>
    <w:rsid w:val="0000479C"/>
    <w:rsid w:val="00004F36"/>
    <w:rsid w:val="00007A26"/>
    <w:rsid w:val="00011FDF"/>
    <w:rsid w:val="000124B5"/>
    <w:rsid w:val="00012A22"/>
    <w:rsid w:val="00012D6D"/>
    <w:rsid w:val="00012EEF"/>
    <w:rsid w:val="000136D7"/>
    <w:rsid w:val="00013A0E"/>
    <w:rsid w:val="00014144"/>
    <w:rsid w:val="000142D5"/>
    <w:rsid w:val="0001491A"/>
    <w:rsid w:val="0001534B"/>
    <w:rsid w:val="00015E9B"/>
    <w:rsid w:val="00016115"/>
    <w:rsid w:val="000210CA"/>
    <w:rsid w:val="000275C9"/>
    <w:rsid w:val="00030235"/>
    <w:rsid w:val="00030B74"/>
    <w:rsid w:val="00030BAE"/>
    <w:rsid w:val="000319BA"/>
    <w:rsid w:val="00033781"/>
    <w:rsid w:val="00033AA7"/>
    <w:rsid w:val="00033E65"/>
    <w:rsid w:val="0003773B"/>
    <w:rsid w:val="00040327"/>
    <w:rsid w:val="00040339"/>
    <w:rsid w:val="00042769"/>
    <w:rsid w:val="00044B58"/>
    <w:rsid w:val="000458C0"/>
    <w:rsid w:val="000460C2"/>
    <w:rsid w:val="0004615C"/>
    <w:rsid w:val="000465F2"/>
    <w:rsid w:val="00046FFB"/>
    <w:rsid w:val="00047D3E"/>
    <w:rsid w:val="00051F58"/>
    <w:rsid w:val="0005272A"/>
    <w:rsid w:val="00053504"/>
    <w:rsid w:val="000540EB"/>
    <w:rsid w:val="00054C72"/>
    <w:rsid w:val="00056B34"/>
    <w:rsid w:val="00056F95"/>
    <w:rsid w:val="0005742F"/>
    <w:rsid w:val="000607AF"/>
    <w:rsid w:val="00060A34"/>
    <w:rsid w:val="000612A2"/>
    <w:rsid w:val="00063071"/>
    <w:rsid w:val="0006367F"/>
    <w:rsid w:val="000704B6"/>
    <w:rsid w:val="00071623"/>
    <w:rsid w:val="00074872"/>
    <w:rsid w:val="00075C9B"/>
    <w:rsid w:val="00082C29"/>
    <w:rsid w:val="000871BE"/>
    <w:rsid w:val="000875AC"/>
    <w:rsid w:val="00091035"/>
    <w:rsid w:val="000916E6"/>
    <w:rsid w:val="000920AA"/>
    <w:rsid w:val="00092992"/>
    <w:rsid w:val="0009478E"/>
    <w:rsid w:val="00094ED6"/>
    <w:rsid w:val="00095CF1"/>
    <w:rsid w:val="000970B6"/>
    <w:rsid w:val="000973FC"/>
    <w:rsid w:val="0009751E"/>
    <w:rsid w:val="000A28A0"/>
    <w:rsid w:val="000A2DD6"/>
    <w:rsid w:val="000A5236"/>
    <w:rsid w:val="000A57D6"/>
    <w:rsid w:val="000A5963"/>
    <w:rsid w:val="000A7602"/>
    <w:rsid w:val="000B1810"/>
    <w:rsid w:val="000B2322"/>
    <w:rsid w:val="000B2EA7"/>
    <w:rsid w:val="000B3F8A"/>
    <w:rsid w:val="000B5237"/>
    <w:rsid w:val="000B586A"/>
    <w:rsid w:val="000B5CD4"/>
    <w:rsid w:val="000B6E60"/>
    <w:rsid w:val="000B71B5"/>
    <w:rsid w:val="000C0731"/>
    <w:rsid w:val="000C1463"/>
    <w:rsid w:val="000C17A9"/>
    <w:rsid w:val="000C1ADA"/>
    <w:rsid w:val="000C1B36"/>
    <w:rsid w:val="000C2202"/>
    <w:rsid w:val="000C267D"/>
    <w:rsid w:val="000C3900"/>
    <w:rsid w:val="000C4BEC"/>
    <w:rsid w:val="000C5788"/>
    <w:rsid w:val="000C63FA"/>
    <w:rsid w:val="000D0316"/>
    <w:rsid w:val="000D076C"/>
    <w:rsid w:val="000D1D5A"/>
    <w:rsid w:val="000D2353"/>
    <w:rsid w:val="000D23EA"/>
    <w:rsid w:val="000D2F7A"/>
    <w:rsid w:val="000D420D"/>
    <w:rsid w:val="000D4F0A"/>
    <w:rsid w:val="000D5847"/>
    <w:rsid w:val="000D63D0"/>
    <w:rsid w:val="000D6DEA"/>
    <w:rsid w:val="000D7D1A"/>
    <w:rsid w:val="000E0026"/>
    <w:rsid w:val="000E025F"/>
    <w:rsid w:val="000E15AA"/>
    <w:rsid w:val="000E173B"/>
    <w:rsid w:val="000E2A87"/>
    <w:rsid w:val="000E2B91"/>
    <w:rsid w:val="000E2C49"/>
    <w:rsid w:val="000E38CB"/>
    <w:rsid w:val="000E46AC"/>
    <w:rsid w:val="000E5D78"/>
    <w:rsid w:val="000E6C47"/>
    <w:rsid w:val="000E7491"/>
    <w:rsid w:val="000F0EEC"/>
    <w:rsid w:val="000F1AF4"/>
    <w:rsid w:val="000F39AD"/>
    <w:rsid w:val="000F3A7D"/>
    <w:rsid w:val="000F3F09"/>
    <w:rsid w:val="000F556C"/>
    <w:rsid w:val="000F6803"/>
    <w:rsid w:val="000F6B97"/>
    <w:rsid w:val="000F6CF3"/>
    <w:rsid w:val="000F7EF2"/>
    <w:rsid w:val="00100343"/>
    <w:rsid w:val="001004A4"/>
    <w:rsid w:val="00101531"/>
    <w:rsid w:val="001019BF"/>
    <w:rsid w:val="001019FE"/>
    <w:rsid w:val="00101CA7"/>
    <w:rsid w:val="001029E2"/>
    <w:rsid w:val="00103036"/>
    <w:rsid w:val="00103B23"/>
    <w:rsid w:val="00103B9E"/>
    <w:rsid w:val="0010430D"/>
    <w:rsid w:val="00105960"/>
    <w:rsid w:val="001059B5"/>
    <w:rsid w:val="00106021"/>
    <w:rsid w:val="00106103"/>
    <w:rsid w:val="00106EF2"/>
    <w:rsid w:val="001073A9"/>
    <w:rsid w:val="00110C4A"/>
    <w:rsid w:val="00113D6A"/>
    <w:rsid w:val="00115B59"/>
    <w:rsid w:val="00116EE7"/>
    <w:rsid w:val="00117514"/>
    <w:rsid w:val="0011773F"/>
    <w:rsid w:val="0011782C"/>
    <w:rsid w:val="00117D59"/>
    <w:rsid w:val="00122A96"/>
    <w:rsid w:val="00123A9E"/>
    <w:rsid w:val="00125838"/>
    <w:rsid w:val="00126A40"/>
    <w:rsid w:val="00130017"/>
    <w:rsid w:val="0013119D"/>
    <w:rsid w:val="001314B5"/>
    <w:rsid w:val="0013433D"/>
    <w:rsid w:val="00135852"/>
    <w:rsid w:val="00135931"/>
    <w:rsid w:val="001362BC"/>
    <w:rsid w:val="00136E80"/>
    <w:rsid w:val="001374A1"/>
    <w:rsid w:val="001375D1"/>
    <w:rsid w:val="00141FF8"/>
    <w:rsid w:val="001428E1"/>
    <w:rsid w:val="00143FA9"/>
    <w:rsid w:val="00147CA3"/>
    <w:rsid w:val="00147D11"/>
    <w:rsid w:val="00150562"/>
    <w:rsid w:val="00151CF4"/>
    <w:rsid w:val="0015265B"/>
    <w:rsid w:val="0015399B"/>
    <w:rsid w:val="00153A3D"/>
    <w:rsid w:val="00160321"/>
    <w:rsid w:val="00163E13"/>
    <w:rsid w:val="001674A1"/>
    <w:rsid w:val="001703CC"/>
    <w:rsid w:val="0017060C"/>
    <w:rsid w:val="00170841"/>
    <w:rsid w:val="00170FC3"/>
    <w:rsid w:val="0017164F"/>
    <w:rsid w:val="001719F7"/>
    <w:rsid w:val="00172E50"/>
    <w:rsid w:val="00173843"/>
    <w:rsid w:val="001756F3"/>
    <w:rsid w:val="00175AF8"/>
    <w:rsid w:val="0017710F"/>
    <w:rsid w:val="001805ED"/>
    <w:rsid w:val="00180843"/>
    <w:rsid w:val="00181F8F"/>
    <w:rsid w:val="00182A87"/>
    <w:rsid w:val="00182B1E"/>
    <w:rsid w:val="00183B68"/>
    <w:rsid w:val="00184417"/>
    <w:rsid w:val="00184B68"/>
    <w:rsid w:val="00185FB2"/>
    <w:rsid w:val="001921A2"/>
    <w:rsid w:val="00192289"/>
    <w:rsid w:val="00196061"/>
    <w:rsid w:val="00197422"/>
    <w:rsid w:val="001A1296"/>
    <w:rsid w:val="001A1360"/>
    <w:rsid w:val="001A1D3C"/>
    <w:rsid w:val="001A3648"/>
    <w:rsid w:val="001A5097"/>
    <w:rsid w:val="001A5626"/>
    <w:rsid w:val="001B091D"/>
    <w:rsid w:val="001B0BAC"/>
    <w:rsid w:val="001B206A"/>
    <w:rsid w:val="001B2496"/>
    <w:rsid w:val="001B3C7E"/>
    <w:rsid w:val="001B41E0"/>
    <w:rsid w:val="001B4809"/>
    <w:rsid w:val="001B725C"/>
    <w:rsid w:val="001C022A"/>
    <w:rsid w:val="001C0C01"/>
    <w:rsid w:val="001C207E"/>
    <w:rsid w:val="001C2B7D"/>
    <w:rsid w:val="001C2CFD"/>
    <w:rsid w:val="001C35AA"/>
    <w:rsid w:val="001C60F7"/>
    <w:rsid w:val="001C6906"/>
    <w:rsid w:val="001D1CC4"/>
    <w:rsid w:val="001D228E"/>
    <w:rsid w:val="001D22AB"/>
    <w:rsid w:val="001D24B0"/>
    <w:rsid w:val="001D24D7"/>
    <w:rsid w:val="001D2532"/>
    <w:rsid w:val="001D343C"/>
    <w:rsid w:val="001D4F06"/>
    <w:rsid w:val="001D5E7F"/>
    <w:rsid w:val="001D61AB"/>
    <w:rsid w:val="001D740B"/>
    <w:rsid w:val="001D75E1"/>
    <w:rsid w:val="001E19EE"/>
    <w:rsid w:val="001E305A"/>
    <w:rsid w:val="001E4F15"/>
    <w:rsid w:val="001E5114"/>
    <w:rsid w:val="001E6A81"/>
    <w:rsid w:val="001E710D"/>
    <w:rsid w:val="001F00F8"/>
    <w:rsid w:val="001F2BA0"/>
    <w:rsid w:val="001F4FB4"/>
    <w:rsid w:val="001F6BD7"/>
    <w:rsid w:val="001F6D6F"/>
    <w:rsid w:val="001F7CF9"/>
    <w:rsid w:val="00200649"/>
    <w:rsid w:val="002024DC"/>
    <w:rsid w:val="0020263D"/>
    <w:rsid w:val="0020280C"/>
    <w:rsid w:val="0020646D"/>
    <w:rsid w:val="002065DC"/>
    <w:rsid w:val="00206CC3"/>
    <w:rsid w:val="002079B7"/>
    <w:rsid w:val="00210DC1"/>
    <w:rsid w:val="0021359B"/>
    <w:rsid w:val="00213A66"/>
    <w:rsid w:val="002151C5"/>
    <w:rsid w:val="0021636B"/>
    <w:rsid w:val="00223298"/>
    <w:rsid w:val="00223784"/>
    <w:rsid w:val="002333F7"/>
    <w:rsid w:val="00234A11"/>
    <w:rsid w:val="00234C21"/>
    <w:rsid w:val="00235255"/>
    <w:rsid w:val="00235819"/>
    <w:rsid w:val="00236FB1"/>
    <w:rsid w:val="00237C2B"/>
    <w:rsid w:val="0024018F"/>
    <w:rsid w:val="0024144F"/>
    <w:rsid w:val="0024273F"/>
    <w:rsid w:val="0024348E"/>
    <w:rsid w:val="00243508"/>
    <w:rsid w:val="00244081"/>
    <w:rsid w:val="00245244"/>
    <w:rsid w:val="00245B3B"/>
    <w:rsid w:val="00245E34"/>
    <w:rsid w:val="00247BDE"/>
    <w:rsid w:val="00247DB8"/>
    <w:rsid w:val="00251773"/>
    <w:rsid w:val="00251CAE"/>
    <w:rsid w:val="002521C1"/>
    <w:rsid w:val="0025230E"/>
    <w:rsid w:val="0025594D"/>
    <w:rsid w:val="00256C33"/>
    <w:rsid w:val="00256C59"/>
    <w:rsid w:val="00256E34"/>
    <w:rsid w:val="00263CCB"/>
    <w:rsid w:val="002643DF"/>
    <w:rsid w:val="0026470E"/>
    <w:rsid w:val="00265506"/>
    <w:rsid w:val="00266455"/>
    <w:rsid w:val="00266639"/>
    <w:rsid w:val="00267367"/>
    <w:rsid w:val="00267DE2"/>
    <w:rsid w:val="00270F92"/>
    <w:rsid w:val="002712A3"/>
    <w:rsid w:val="00271512"/>
    <w:rsid w:val="00271AC7"/>
    <w:rsid w:val="002728F9"/>
    <w:rsid w:val="002747B7"/>
    <w:rsid w:val="002756A5"/>
    <w:rsid w:val="0027689E"/>
    <w:rsid w:val="00276F91"/>
    <w:rsid w:val="00284B23"/>
    <w:rsid w:val="00286091"/>
    <w:rsid w:val="00286D95"/>
    <w:rsid w:val="002870F9"/>
    <w:rsid w:val="00292418"/>
    <w:rsid w:val="00292D06"/>
    <w:rsid w:val="0029426E"/>
    <w:rsid w:val="00295CDE"/>
    <w:rsid w:val="00296382"/>
    <w:rsid w:val="002A0219"/>
    <w:rsid w:val="002A13AD"/>
    <w:rsid w:val="002A1629"/>
    <w:rsid w:val="002A4714"/>
    <w:rsid w:val="002A4AA4"/>
    <w:rsid w:val="002A656D"/>
    <w:rsid w:val="002A663F"/>
    <w:rsid w:val="002A7E81"/>
    <w:rsid w:val="002B0A3E"/>
    <w:rsid w:val="002B1AD7"/>
    <w:rsid w:val="002B4845"/>
    <w:rsid w:val="002B5ED2"/>
    <w:rsid w:val="002B643A"/>
    <w:rsid w:val="002C3CBF"/>
    <w:rsid w:val="002C6490"/>
    <w:rsid w:val="002C7F58"/>
    <w:rsid w:val="002D2173"/>
    <w:rsid w:val="002D3435"/>
    <w:rsid w:val="002D3619"/>
    <w:rsid w:val="002D557F"/>
    <w:rsid w:val="002D5CF8"/>
    <w:rsid w:val="002D60E7"/>
    <w:rsid w:val="002D69B6"/>
    <w:rsid w:val="002D755E"/>
    <w:rsid w:val="002D7A36"/>
    <w:rsid w:val="002E1129"/>
    <w:rsid w:val="002E1557"/>
    <w:rsid w:val="002E4C84"/>
    <w:rsid w:val="002E5A0B"/>
    <w:rsid w:val="002E720C"/>
    <w:rsid w:val="002F128B"/>
    <w:rsid w:val="002F1346"/>
    <w:rsid w:val="002F2D42"/>
    <w:rsid w:val="002F3C02"/>
    <w:rsid w:val="002F6091"/>
    <w:rsid w:val="002F6393"/>
    <w:rsid w:val="002F75FA"/>
    <w:rsid w:val="00300FA2"/>
    <w:rsid w:val="00301BB0"/>
    <w:rsid w:val="003025DF"/>
    <w:rsid w:val="003027B5"/>
    <w:rsid w:val="003033D0"/>
    <w:rsid w:val="00303A8F"/>
    <w:rsid w:val="00303E2E"/>
    <w:rsid w:val="003056BD"/>
    <w:rsid w:val="00305A04"/>
    <w:rsid w:val="0030684E"/>
    <w:rsid w:val="00306892"/>
    <w:rsid w:val="00307731"/>
    <w:rsid w:val="00311FB4"/>
    <w:rsid w:val="00313111"/>
    <w:rsid w:val="003152F9"/>
    <w:rsid w:val="00315CA7"/>
    <w:rsid w:val="003162BD"/>
    <w:rsid w:val="00316B7C"/>
    <w:rsid w:val="003178CF"/>
    <w:rsid w:val="003211FE"/>
    <w:rsid w:val="003222ED"/>
    <w:rsid w:val="003236A5"/>
    <w:rsid w:val="00323E84"/>
    <w:rsid w:val="0032641F"/>
    <w:rsid w:val="003321F6"/>
    <w:rsid w:val="00332D3C"/>
    <w:rsid w:val="003332D6"/>
    <w:rsid w:val="00334A23"/>
    <w:rsid w:val="003351B5"/>
    <w:rsid w:val="003353A9"/>
    <w:rsid w:val="00341944"/>
    <w:rsid w:val="00343E86"/>
    <w:rsid w:val="0034496C"/>
    <w:rsid w:val="003455FC"/>
    <w:rsid w:val="0034584C"/>
    <w:rsid w:val="003458A2"/>
    <w:rsid w:val="0034640B"/>
    <w:rsid w:val="00346728"/>
    <w:rsid w:val="0034762D"/>
    <w:rsid w:val="00347F66"/>
    <w:rsid w:val="00350E5E"/>
    <w:rsid w:val="00351229"/>
    <w:rsid w:val="00351B5B"/>
    <w:rsid w:val="003523E1"/>
    <w:rsid w:val="00353977"/>
    <w:rsid w:val="00354E6E"/>
    <w:rsid w:val="003554DD"/>
    <w:rsid w:val="003556C4"/>
    <w:rsid w:val="00355860"/>
    <w:rsid w:val="00355C9F"/>
    <w:rsid w:val="003613BE"/>
    <w:rsid w:val="00361800"/>
    <w:rsid w:val="00363CDD"/>
    <w:rsid w:val="0036612A"/>
    <w:rsid w:val="00366BE2"/>
    <w:rsid w:val="00367429"/>
    <w:rsid w:val="00370A8E"/>
    <w:rsid w:val="00377561"/>
    <w:rsid w:val="00380C2E"/>
    <w:rsid w:val="00381679"/>
    <w:rsid w:val="0038259D"/>
    <w:rsid w:val="00384BAE"/>
    <w:rsid w:val="00384C2D"/>
    <w:rsid w:val="00387E2F"/>
    <w:rsid w:val="003902BB"/>
    <w:rsid w:val="00390793"/>
    <w:rsid w:val="00390C95"/>
    <w:rsid w:val="003914F0"/>
    <w:rsid w:val="003918DF"/>
    <w:rsid w:val="0039552B"/>
    <w:rsid w:val="0039619F"/>
    <w:rsid w:val="003966DE"/>
    <w:rsid w:val="00397E7A"/>
    <w:rsid w:val="003A2DBC"/>
    <w:rsid w:val="003A38BC"/>
    <w:rsid w:val="003A5FA0"/>
    <w:rsid w:val="003A6FF4"/>
    <w:rsid w:val="003A7645"/>
    <w:rsid w:val="003B003F"/>
    <w:rsid w:val="003B163A"/>
    <w:rsid w:val="003B255A"/>
    <w:rsid w:val="003B2ACF"/>
    <w:rsid w:val="003B4FCD"/>
    <w:rsid w:val="003B7F7E"/>
    <w:rsid w:val="003C0712"/>
    <w:rsid w:val="003C083F"/>
    <w:rsid w:val="003C19ED"/>
    <w:rsid w:val="003C66B6"/>
    <w:rsid w:val="003C6C52"/>
    <w:rsid w:val="003D205D"/>
    <w:rsid w:val="003D2B65"/>
    <w:rsid w:val="003D428D"/>
    <w:rsid w:val="003D72ED"/>
    <w:rsid w:val="003D72F7"/>
    <w:rsid w:val="003D7503"/>
    <w:rsid w:val="003E23B4"/>
    <w:rsid w:val="003E4627"/>
    <w:rsid w:val="003E470B"/>
    <w:rsid w:val="003E4FCC"/>
    <w:rsid w:val="003E54D7"/>
    <w:rsid w:val="003E555C"/>
    <w:rsid w:val="003E67EA"/>
    <w:rsid w:val="003E680B"/>
    <w:rsid w:val="003E7A67"/>
    <w:rsid w:val="003E7BA7"/>
    <w:rsid w:val="003F00FA"/>
    <w:rsid w:val="003F2EF1"/>
    <w:rsid w:val="003F357D"/>
    <w:rsid w:val="003F5156"/>
    <w:rsid w:val="003F5F38"/>
    <w:rsid w:val="003F6986"/>
    <w:rsid w:val="0040043B"/>
    <w:rsid w:val="00400C30"/>
    <w:rsid w:val="00401D00"/>
    <w:rsid w:val="004026E7"/>
    <w:rsid w:val="00402B7B"/>
    <w:rsid w:val="004035BB"/>
    <w:rsid w:val="004050AD"/>
    <w:rsid w:val="00405AAB"/>
    <w:rsid w:val="00405E1F"/>
    <w:rsid w:val="004077ED"/>
    <w:rsid w:val="00410679"/>
    <w:rsid w:val="00410958"/>
    <w:rsid w:val="00412062"/>
    <w:rsid w:val="00413D6E"/>
    <w:rsid w:val="004141DF"/>
    <w:rsid w:val="00416718"/>
    <w:rsid w:val="00416FD3"/>
    <w:rsid w:val="00417BE3"/>
    <w:rsid w:val="00420C30"/>
    <w:rsid w:val="004214B6"/>
    <w:rsid w:val="00421ED9"/>
    <w:rsid w:val="004225FF"/>
    <w:rsid w:val="00423192"/>
    <w:rsid w:val="00425D2E"/>
    <w:rsid w:val="00426176"/>
    <w:rsid w:val="00426C6B"/>
    <w:rsid w:val="00426DBE"/>
    <w:rsid w:val="0043222E"/>
    <w:rsid w:val="004360A8"/>
    <w:rsid w:val="004360C5"/>
    <w:rsid w:val="00437597"/>
    <w:rsid w:val="00440D91"/>
    <w:rsid w:val="00441182"/>
    <w:rsid w:val="0044273E"/>
    <w:rsid w:val="00444709"/>
    <w:rsid w:val="0044609F"/>
    <w:rsid w:val="00446652"/>
    <w:rsid w:val="00446C91"/>
    <w:rsid w:val="004473EB"/>
    <w:rsid w:val="00447A4B"/>
    <w:rsid w:val="00451339"/>
    <w:rsid w:val="00451958"/>
    <w:rsid w:val="00451C5E"/>
    <w:rsid w:val="00452378"/>
    <w:rsid w:val="0045264E"/>
    <w:rsid w:val="00452990"/>
    <w:rsid w:val="00455FD0"/>
    <w:rsid w:val="004609BF"/>
    <w:rsid w:val="00461F5E"/>
    <w:rsid w:val="0046245E"/>
    <w:rsid w:val="004667BE"/>
    <w:rsid w:val="00467766"/>
    <w:rsid w:val="00470F3A"/>
    <w:rsid w:val="004742D8"/>
    <w:rsid w:val="00476015"/>
    <w:rsid w:val="004761F7"/>
    <w:rsid w:val="00477787"/>
    <w:rsid w:val="004812A8"/>
    <w:rsid w:val="00481893"/>
    <w:rsid w:val="00481C11"/>
    <w:rsid w:val="0048323D"/>
    <w:rsid w:val="004833B2"/>
    <w:rsid w:val="004842CC"/>
    <w:rsid w:val="00486D9B"/>
    <w:rsid w:val="004873AB"/>
    <w:rsid w:val="0048740F"/>
    <w:rsid w:val="00487755"/>
    <w:rsid w:val="00487E1A"/>
    <w:rsid w:val="00491492"/>
    <w:rsid w:val="00493A42"/>
    <w:rsid w:val="004940D1"/>
    <w:rsid w:val="00495432"/>
    <w:rsid w:val="004955F2"/>
    <w:rsid w:val="00496AF4"/>
    <w:rsid w:val="00496F50"/>
    <w:rsid w:val="0049708D"/>
    <w:rsid w:val="00497DED"/>
    <w:rsid w:val="004A0057"/>
    <w:rsid w:val="004A036A"/>
    <w:rsid w:val="004A059E"/>
    <w:rsid w:val="004A0C46"/>
    <w:rsid w:val="004A1101"/>
    <w:rsid w:val="004A231E"/>
    <w:rsid w:val="004A4AAF"/>
    <w:rsid w:val="004A5981"/>
    <w:rsid w:val="004A6297"/>
    <w:rsid w:val="004A720F"/>
    <w:rsid w:val="004A767D"/>
    <w:rsid w:val="004A776B"/>
    <w:rsid w:val="004B03C7"/>
    <w:rsid w:val="004B078F"/>
    <w:rsid w:val="004B0DB7"/>
    <w:rsid w:val="004B266A"/>
    <w:rsid w:val="004B3922"/>
    <w:rsid w:val="004B3E3D"/>
    <w:rsid w:val="004B5693"/>
    <w:rsid w:val="004B6371"/>
    <w:rsid w:val="004B6C0A"/>
    <w:rsid w:val="004B71F5"/>
    <w:rsid w:val="004C2F22"/>
    <w:rsid w:val="004C421A"/>
    <w:rsid w:val="004C48F4"/>
    <w:rsid w:val="004C65B5"/>
    <w:rsid w:val="004C7478"/>
    <w:rsid w:val="004C7826"/>
    <w:rsid w:val="004D1D31"/>
    <w:rsid w:val="004D3A9F"/>
    <w:rsid w:val="004D3F8F"/>
    <w:rsid w:val="004D5962"/>
    <w:rsid w:val="004D641B"/>
    <w:rsid w:val="004D690C"/>
    <w:rsid w:val="004D6F2B"/>
    <w:rsid w:val="004D7762"/>
    <w:rsid w:val="004D7E73"/>
    <w:rsid w:val="004D7E92"/>
    <w:rsid w:val="004E046E"/>
    <w:rsid w:val="004E2033"/>
    <w:rsid w:val="004E2813"/>
    <w:rsid w:val="004E36A1"/>
    <w:rsid w:val="004E3B1D"/>
    <w:rsid w:val="004E62B3"/>
    <w:rsid w:val="004F1C92"/>
    <w:rsid w:val="004F2136"/>
    <w:rsid w:val="004F299B"/>
    <w:rsid w:val="004F308C"/>
    <w:rsid w:val="004F311B"/>
    <w:rsid w:val="004F5749"/>
    <w:rsid w:val="004F5B72"/>
    <w:rsid w:val="004F6593"/>
    <w:rsid w:val="004F6B5C"/>
    <w:rsid w:val="00500AC4"/>
    <w:rsid w:val="00501025"/>
    <w:rsid w:val="005018E6"/>
    <w:rsid w:val="00501F4D"/>
    <w:rsid w:val="0050544D"/>
    <w:rsid w:val="00505565"/>
    <w:rsid w:val="00505769"/>
    <w:rsid w:val="00505BCD"/>
    <w:rsid w:val="005067E2"/>
    <w:rsid w:val="00507150"/>
    <w:rsid w:val="005074A1"/>
    <w:rsid w:val="005074A2"/>
    <w:rsid w:val="0051218B"/>
    <w:rsid w:val="00512C08"/>
    <w:rsid w:val="00513D32"/>
    <w:rsid w:val="0051469D"/>
    <w:rsid w:val="00514AE0"/>
    <w:rsid w:val="00515456"/>
    <w:rsid w:val="00515F37"/>
    <w:rsid w:val="0051746B"/>
    <w:rsid w:val="00517530"/>
    <w:rsid w:val="00521B68"/>
    <w:rsid w:val="005222CF"/>
    <w:rsid w:val="00522310"/>
    <w:rsid w:val="00525D6C"/>
    <w:rsid w:val="00526439"/>
    <w:rsid w:val="00526480"/>
    <w:rsid w:val="00526636"/>
    <w:rsid w:val="0052736E"/>
    <w:rsid w:val="00527944"/>
    <w:rsid w:val="00527D1E"/>
    <w:rsid w:val="0053188B"/>
    <w:rsid w:val="00531DAE"/>
    <w:rsid w:val="0053423D"/>
    <w:rsid w:val="00535D84"/>
    <w:rsid w:val="005368DD"/>
    <w:rsid w:val="00540B95"/>
    <w:rsid w:val="005424CA"/>
    <w:rsid w:val="00544169"/>
    <w:rsid w:val="0054518F"/>
    <w:rsid w:val="00547185"/>
    <w:rsid w:val="005476BD"/>
    <w:rsid w:val="00550CED"/>
    <w:rsid w:val="00552006"/>
    <w:rsid w:val="0055506C"/>
    <w:rsid w:val="00555831"/>
    <w:rsid w:val="00556ED3"/>
    <w:rsid w:val="0055789A"/>
    <w:rsid w:val="0056009E"/>
    <w:rsid w:val="00561367"/>
    <w:rsid w:val="005613FE"/>
    <w:rsid w:val="00571482"/>
    <w:rsid w:val="0057217A"/>
    <w:rsid w:val="005733F9"/>
    <w:rsid w:val="00573964"/>
    <w:rsid w:val="00574657"/>
    <w:rsid w:val="00574FDB"/>
    <w:rsid w:val="00576827"/>
    <w:rsid w:val="005812E7"/>
    <w:rsid w:val="00584609"/>
    <w:rsid w:val="00584F08"/>
    <w:rsid w:val="00585004"/>
    <w:rsid w:val="00586C02"/>
    <w:rsid w:val="00587CE3"/>
    <w:rsid w:val="0059118D"/>
    <w:rsid w:val="00591DDC"/>
    <w:rsid w:val="005932D0"/>
    <w:rsid w:val="00593458"/>
    <w:rsid w:val="005959B4"/>
    <w:rsid w:val="00596978"/>
    <w:rsid w:val="00596B00"/>
    <w:rsid w:val="00596E03"/>
    <w:rsid w:val="005970B1"/>
    <w:rsid w:val="005A0940"/>
    <w:rsid w:val="005A3B0A"/>
    <w:rsid w:val="005A6769"/>
    <w:rsid w:val="005A7184"/>
    <w:rsid w:val="005A7ED0"/>
    <w:rsid w:val="005B0659"/>
    <w:rsid w:val="005B1E76"/>
    <w:rsid w:val="005B1F04"/>
    <w:rsid w:val="005B4B03"/>
    <w:rsid w:val="005B6517"/>
    <w:rsid w:val="005B6A67"/>
    <w:rsid w:val="005C0594"/>
    <w:rsid w:val="005C0D98"/>
    <w:rsid w:val="005C1978"/>
    <w:rsid w:val="005C1FFE"/>
    <w:rsid w:val="005C364C"/>
    <w:rsid w:val="005C4923"/>
    <w:rsid w:val="005C5DEF"/>
    <w:rsid w:val="005C6269"/>
    <w:rsid w:val="005C66D8"/>
    <w:rsid w:val="005D1005"/>
    <w:rsid w:val="005D1245"/>
    <w:rsid w:val="005D17BF"/>
    <w:rsid w:val="005D3625"/>
    <w:rsid w:val="005D3B38"/>
    <w:rsid w:val="005D50EE"/>
    <w:rsid w:val="005D6A49"/>
    <w:rsid w:val="005D70AC"/>
    <w:rsid w:val="005E068C"/>
    <w:rsid w:val="005E25B1"/>
    <w:rsid w:val="005E358E"/>
    <w:rsid w:val="005E36FF"/>
    <w:rsid w:val="005E3E26"/>
    <w:rsid w:val="005E42D3"/>
    <w:rsid w:val="005E4A2A"/>
    <w:rsid w:val="005E5A87"/>
    <w:rsid w:val="005E6540"/>
    <w:rsid w:val="005F22BD"/>
    <w:rsid w:val="005F34BD"/>
    <w:rsid w:val="005F387E"/>
    <w:rsid w:val="005F41C1"/>
    <w:rsid w:val="005F4203"/>
    <w:rsid w:val="005F565B"/>
    <w:rsid w:val="005F56CE"/>
    <w:rsid w:val="005F5839"/>
    <w:rsid w:val="005F7E9B"/>
    <w:rsid w:val="00600119"/>
    <w:rsid w:val="00601592"/>
    <w:rsid w:val="00601DF6"/>
    <w:rsid w:val="00603810"/>
    <w:rsid w:val="00603E59"/>
    <w:rsid w:val="00604244"/>
    <w:rsid w:val="0060425C"/>
    <w:rsid w:val="0060697C"/>
    <w:rsid w:val="0061082A"/>
    <w:rsid w:val="00611318"/>
    <w:rsid w:val="006117A1"/>
    <w:rsid w:val="00612655"/>
    <w:rsid w:val="006128DC"/>
    <w:rsid w:val="00612B2C"/>
    <w:rsid w:val="006132D4"/>
    <w:rsid w:val="00613845"/>
    <w:rsid w:val="00613AA3"/>
    <w:rsid w:val="00615762"/>
    <w:rsid w:val="0061751F"/>
    <w:rsid w:val="00621A2A"/>
    <w:rsid w:val="00623B08"/>
    <w:rsid w:val="006267F4"/>
    <w:rsid w:val="00627CE8"/>
    <w:rsid w:val="00630351"/>
    <w:rsid w:val="006329A5"/>
    <w:rsid w:val="00635B93"/>
    <w:rsid w:val="00636464"/>
    <w:rsid w:val="00637F4B"/>
    <w:rsid w:val="00640CAB"/>
    <w:rsid w:val="0064253E"/>
    <w:rsid w:val="00643B52"/>
    <w:rsid w:val="00645C74"/>
    <w:rsid w:val="0064747D"/>
    <w:rsid w:val="00647CEE"/>
    <w:rsid w:val="006504E4"/>
    <w:rsid w:val="006537B0"/>
    <w:rsid w:val="00660196"/>
    <w:rsid w:val="00661027"/>
    <w:rsid w:val="00661B76"/>
    <w:rsid w:val="00661F6F"/>
    <w:rsid w:val="0066245B"/>
    <w:rsid w:val="00665AF7"/>
    <w:rsid w:val="0066691F"/>
    <w:rsid w:val="00667621"/>
    <w:rsid w:val="00667F4D"/>
    <w:rsid w:val="00670A59"/>
    <w:rsid w:val="00671ABE"/>
    <w:rsid w:val="00672659"/>
    <w:rsid w:val="0067276F"/>
    <w:rsid w:val="006732C8"/>
    <w:rsid w:val="006734F4"/>
    <w:rsid w:val="0067463D"/>
    <w:rsid w:val="00675F08"/>
    <w:rsid w:val="00676252"/>
    <w:rsid w:val="006774E7"/>
    <w:rsid w:val="0068014F"/>
    <w:rsid w:val="00681143"/>
    <w:rsid w:val="006811AC"/>
    <w:rsid w:val="006823D8"/>
    <w:rsid w:val="0068350D"/>
    <w:rsid w:val="00684974"/>
    <w:rsid w:val="00684B6F"/>
    <w:rsid w:val="00684CC6"/>
    <w:rsid w:val="0068502B"/>
    <w:rsid w:val="00685C34"/>
    <w:rsid w:val="006865AD"/>
    <w:rsid w:val="006928A0"/>
    <w:rsid w:val="00692A64"/>
    <w:rsid w:val="00694B5C"/>
    <w:rsid w:val="00694CDD"/>
    <w:rsid w:val="00696E99"/>
    <w:rsid w:val="006A1678"/>
    <w:rsid w:val="006A3ADB"/>
    <w:rsid w:val="006A3C21"/>
    <w:rsid w:val="006A5064"/>
    <w:rsid w:val="006A55EC"/>
    <w:rsid w:val="006A6271"/>
    <w:rsid w:val="006B1720"/>
    <w:rsid w:val="006B1CDA"/>
    <w:rsid w:val="006B21B7"/>
    <w:rsid w:val="006B25BA"/>
    <w:rsid w:val="006B442A"/>
    <w:rsid w:val="006B640B"/>
    <w:rsid w:val="006C24E6"/>
    <w:rsid w:val="006C308F"/>
    <w:rsid w:val="006C53E6"/>
    <w:rsid w:val="006C570E"/>
    <w:rsid w:val="006C5B55"/>
    <w:rsid w:val="006C5E0F"/>
    <w:rsid w:val="006C667C"/>
    <w:rsid w:val="006C7424"/>
    <w:rsid w:val="006C7534"/>
    <w:rsid w:val="006D0D6A"/>
    <w:rsid w:val="006D2F94"/>
    <w:rsid w:val="006D33B9"/>
    <w:rsid w:val="006D3E9E"/>
    <w:rsid w:val="006D6C10"/>
    <w:rsid w:val="006D7FAC"/>
    <w:rsid w:val="006E18F0"/>
    <w:rsid w:val="006E220A"/>
    <w:rsid w:val="006E237D"/>
    <w:rsid w:val="006E2640"/>
    <w:rsid w:val="006E3330"/>
    <w:rsid w:val="006E3745"/>
    <w:rsid w:val="006E53F2"/>
    <w:rsid w:val="006E545C"/>
    <w:rsid w:val="006E5CB2"/>
    <w:rsid w:val="006E74B3"/>
    <w:rsid w:val="006E7797"/>
    <w:rsid w:val="006F00EF"/>
    <w:rsid w:val="006F09E6"/>
    <w:rsid w:val="006F17DF"/>
    <w:rsid w:val="006F2729"/>
    <w:rsid w:val="006F4375"/>
    <w:rsid w:val="006F45AD"/>
    <w:rsid w:val="006F4668"/>
    <w:rsid w:val="006F4878"/>
    <w:rsid w:val="007001FC"/>
    <w:rsid w:val="00701697"/>
    <w:rsid w:val="00701845"/>
    <w:rsid w:val="00701F5E"/>
    <w:rsid w:val="00702C1A"/>
    <w:rsid w:val="007053ED"/>
    <w:rsid w:val="00705CD4"/>
    <w:rsid w:val="00706CBF"/>
    <w:rsid w:val="0070758A"/>
    <w:rsid w:val="00710D82"/>
    <w:rsid w:val="00711B63"/>
    <w:rsid w:val="00711EC1"/>
    <w:rsid w:val="00712760"/>
    <w:rsid w:val="0071303E"/>
    <w:rsid w:val="007132ED"/>
    <w:rsid w:val="00713B74"/>
    <w:rsid w:val="007142D8"/>
    <w:rsid w:val="007144D6"/>
    <w:rsid w:val="007145EA"/>
    <w:rsid w:val="00714B27"/>
    <w:rsid w:val="00714B2E"/>
    <w:rsid w:val="0071522B"/>
    <w:rsid w:val="0071712C"/>
    <w:rsid w:val="007176AD"/>
    <w:rsid w:val="00721C39"/>
    <w:rsid w:val="00722AA7"/>
    <w:rsid w:val="00722DDE"/>
    <w:rsid w:val="007233AC"/>
    <w:rsid w:val="007235D5"/>
    <w:rsid w:val="00724280"/>
    <w:rsid w:val="007266A8"/>
    <w:rsid w:val="00727131"/>
    <w:rsid w:val="00727E4F"/>
    <w:rsid w:val="00730EDA"/>
    <w:rsid w:val="00733872"/>
    <w:rsid w:val="00734089"/>
    <w:rsid w:val="00734C30"/>
    <w:rsid w:val="00737E32"/>
    <w:rsid w:val="007401FD"/>
    <w:rsid w:val="00740611"/>
    <w:rsid w:val="00740670"/>
    <w:rsid w:val="0074190C"/>
    <w:rsid w:val="0074226C"/>
    <w:rsid w:val="00742484"/>
    <w:rsid w:val="007442FC"/>
    <w:rsid w:val="00744FEC"/>
    <w:rsid w:val="0074698F"/>
    <w:rsid w:val="00746FA2"/>
    <w:rsid w:val="007470DD"/>
    <w:rsid w:val="00747638"/>
    <w:rsid w:val="00750649"/>
    <w:rsid w:val="00750A53"/>
    <w:rsid w:val="00750C03"/>
    <w:rsid w:val="00750FF0"/>
    <w:rsid w:val="007531C2"/>
    <w:rsid w:val="0075321A"/>
    <w:rsid w:val="00753AB8"/>
    <w:rsid w:val="007546EF"/>
    <w:rsid w:val="00755E41"/>
    <w:rsid w:val="00756869"/>
    <w:rsid w:val="00757A85"/>
    <w:rsid w:val="00757AD5"/>
    <w:rsid w:val="00757ADC"/>
    <w:rsid w:val="00761361"/>
    <w:rsid w:val="007633D2"/>
    <w:rsid w:val="0076500E"/>
    <w:rsid w:val="007655AD"/>
    <w:rsid w:val="007661B7"/>
    <w:rsid w:val="0076732B"/>
    <w:rsid w:val="00767620"/>
    <w:rsid w:val="0077180C"/>
    <w:rsid w:val="00772B27"/>
    <w:rsid w:val="00773507"/>
    <w:rsid w:val="00773758"/>
    <w:rsid w:val="00774B84"/>
    <w:rsid w:val="0077567D"/>
    <w:rsid w:val="00776898"/>
    <w:rsid w:val="0077730C"/>
    <w:rsid w:val="00780672"/>
    <w:rsid w:val="007807D2"/>
    <w:rsid w:val="0078212C"/>
    <w:rsid w:val="00782828"/>
    <w:rsid w:val="00782BF5"/>
    <w:rsid w:val="007834D7"/>
    <w:rsid w:val="00783BD7"/>
    <w:rsid w:val="00784E16"/>
    <w:rsid w:val="007852C8"/>
    <w:rsid w:val="007860D5"/>
    <w:rsid w:val="00787DD8"/>
    <w:rsid w:val="007912BC"/>
    <w:rsid w:val="007929CF"/>
    <w:rsid w:val="0079428D"/>
    <w:rsid w:val="00794514"/>
    <w:rsid w:val="007955BE"/>
    <w:rsid w:val="00795AB8"/>
    <w:rsid w:val="00796793"/>
    <w:rsid w:val="00796ED8"/>
    <w:rsid w:val="007A04F4"/>
    <w:rsid w:val="007A39DB"/>
    <w:rsid w:val="007A3F08"/>
    <w:rsid w:val="007A4780"/>
    <w:rsid w:val="007A52EF"/>
    <w:rsid w:val="007A623B"/>
    <w:rsid w:val="007A6814"/>
    <w:rsid w:val="007A710D"/>
    <w:rsid w:val="007A7C76"/>
    <w:rsid w:val="007B1862"/>
    <w:rsid w:val="007B2D07"/>
    <w:rsid w:val="007B3A5F"/>
    <w:rsid w:val="007B574A"/>
    <w:rsid w:val="007B69F2"/>
    <w:rsid w:val="007B7600"/>
    <w:rsid w:val="007B7681"/>
    <w:rsid w:val="007C0BCB"/>
    <w:rsid w:val="007C30C8"/>
    <w:rsid w:val="007C3234"/>
    <w:rsid w:val="007C5565"/>
    <w:rsid w:val="007C5B99"/>
    <w:rsid w:val="007C698D"/>
    <w:rsid w:val="007C69F0"/>
    <w:rsid w:val="007C7342"/>
    <w:rsid w:val="007C7B5E"/>
    <w:rsid w:val="007D1A7E"/>
    <w:rsid w:val="007D2E7C"/>
    <w:rsid w:val="007D4C3C"/>
    <w:rsid w:val="007D51DA"/>
    <w:rsid w:val="007D5E8B"/>
    <w:rsid w:val="007D7018"/>
    <w:rsid w:val="007E3D25"/>
    <w:rsid w:val="007E4636"/>
    <w:rsid w:val="007E47AC"/>
    <w:rsid w:val="007E5BA6"/>
    <w:rsid w:val="007E6245"/>
    <w:rsid w:val="007E6D7B"/>
    <w:rsid w:val="007F0FB7"/>
    <w:rsid w:val="007F11BA"/>
    <w:rsid w:val="007F175C"/>
    <w:rsid w:val="007F3506"/>
    <w:rsid w:val="007F3B6D"/>
    <w:rsid w:val="007F3E8A"/>
    <w:rsid w:val="007F426C"/>
    <w:rsid w:val="007F4338"/>
    <w:rsid w:val="007F5510"/>
    <w:rsid w:val="007F6E8A"/>
    <w:rsid w:val="007F7B97"/>
    <w:rsid w:val="0080016D"/>
    <w:rsid w:val="008001D9"/>
    <w:rsid w:val="00801557"/>
    <w:rsid w:val="008039E6"/>
    <w:rsid w:val="00803D48"/>
    <w:rsid w:val="00805103"/>
    <w:rsid w:val="00805EF2"/>
    <w:rsid w:val="0081101C"/>
    <w:rsid w:val="00813FE3"/>
    <w:rsid w:val="0081451F"/>
    <w:rsid w:val="00815769"/>
    <w:rsid w:val="00815B5F"/>
    <w:rsid w:val="00817F10"/>
    <w:rsid w:val="00817FB7"/>
    <w:rsid w:val="00820690"/>
    <w:rsid w:val="00821200"/>
    <w:rsid w:val="008228A9"/>
    <w:rsid w:val="008248C2"/>
    <w:rsid w:val="00824AE5"/>
    <w:rsid w:val="0082579A"/>
    <w:rsid w:val="00825EBD"/>
    <w:rsid w:val="00825F78"/>
    <w:rsid w:val="00826E10"/>
    <w:rsid w:val="008275B8"/>
    <w:rsid w:val="008309CD"/>
    <w:rsid w:val="008315AA"/>
    <w:rsid w:val="00831DCD"/>
    <w:rsid w:val="0083283B"/>
    <w:rsid w:val="00832EA4"/>
    <w:rsid w:val="008350FE"/>
    <w:rsid w:val="0083646E"/>
    <w:rsid w:val="008400BE"/>
    <w:rsid w:val="00841A7F"/>
    <w:rsid w:val="00844784"/>
    <w:rsid w:val="0084540A"/>
    <w:rsid w:val="00846351"/>
    <w:rsid w:val="00846E64"/>
    <w:rsid w:val="00850109"/>
    <w:rsid w:val="00850E55"/>
    <w:rsid w:val="0085247A"/>
    <w:rsid w:val="00852D6B"/>
    <w:rsid w:val="008540D7"/>
    <w:rsid w:val="008542CA"/>
    <w:rsid w:val="0085568B"/>
    <w:rsid w:val="00855764"/>
    <w:rsid w:val="00855E68"/>
    <w:rsid w:val="00855FB1"/>
    <w:rsid w:val="008561EB"/>
    <w:rsid w:val="00860A3A"/>
    <w:rsid w:val="008631DC"/>
    <w:rsid w:val="008644AB"/>
    <w:rsid w:val="00864D9D"/>
    <w:rsid w:val="00866B67"/>
    <w:rsid w:val="008674DA"/>
    <w:rsid w:val="008700C1"/>
    <w:rsid w:val="008702BF"/>
    <w:rsid w:val="00870FF5"/>
    <w:rsid w:val="00871F05"/>
    <w:rsid w:val="00872DEF"/>
    <w:rsid w:val="008734E3"/>
    <w:rsid w:val="00874683"/>
    <w:rsid w:val="00877A7F"/>
    <w:rsid w:val="008801C9"/>
    <w:rsid w:val="00880A45"/>
    <w:rsid w:val="00883AC3"/>
    <w:rsid w:val="00883CDA"/>
    <w:rsid w:val="008845EB"/>
    <w:rsid w:val="00887BAC"/>
    <w:rsid w:val="008908F0"/>
    <w:rsid w:val="008910BA"/>
    <w:rsid w:val="00891FC5"/>
    <w:rsid w:val="00892A40"/>
    <w:rsid w:val="00894857"/>
    <w:rsid w:val="00894D39"/>
    <w:rsid w:val="00896764"/>
    <w:rsid w:val="008979D9"/>
    <w:rsid w:val="008A140D"/>
    <w:rsid w:val="008A1B2A"/>
    <w:rsid w:val="008A25B9"/>
    <w:rsid w:val="008A3285"/>
    <w:rsid w:val="008A3447"/>
    <w:rsid w:val="008A35B2"/>
    <w:rsid w:val="008A3992"/>
    <w:rsid w:val="008A60D2"/>
    <w:rsid w:val="008A7BA3"/>
    <w:rsid w:val="008B523B"/>
    <w:rsid w:val="008B6AC5"/>
    <w:rsid w:val="008C0153"/>
    <w:rsid w:val="008C1F37"/>
    <w:rsid w:val="008C575A"/>
    <w:rsid w:val="008C5FE0"/>
    <w:rsid w:val="008C633B"/>
    <w:rsid w:val="008C6D20"/>
    <w:rsid w:val="008D33B6"/>
    <w:rsid w:val="008D34BF"/>
    <w:rsid w:val="008D38E1"/>
    <w:rsid w:val="008D456D"/>
    <w:rsid w:val="008D4AE7"/>
    <w:rsid w:val="008D6182"/>
    <w:rsid w:val="008D6BF8"/>
    <w:rsid w:val="008D729F"/>
    <w:rsid w:val="008E257D"/>
    <w:rsid w:val="008E5C74"/>
    <w:rsid w:val="008E60A5"/>
    <w:rsid w:val="008E655B"/>
    <w:rsid w:val="008F363F"/>
    <w:rsid w:val="008F426E"/>
    <w:rsid w:val="008F4376"/>
    <w:rsid w:val="008F6827"/>
    <w:rsid w:val="008F6B12"/>
    <w:rsid w:val="00900DDD"/>
    <w:rsid w:val="00901507"/>
    <w:rsid w:val="0090541C"/>
    <w:rsid w:val="0090547A"/>
    <w:rsid w:val="009074B5"/>
    <w:rsid w:val="0091033A"/>
    <w:rsid w:val="00910C0E"/>
    <w:rsid w:val="0091184C"/>
    <w:rsid w:val="00912742"/>
    <w:rsid w:val="00913B49"/>
    <w:rsid w:val="00916092"/>
    <w:rsid w:val="00917188"/>
    <w:rsid w:val="00922342"/>
    <w:rsid w:val="00922A09"/>
    <w:rsid w:val="00922ABE"/>
    <w:rsid w:val="00922FE2"/>
    <w:rsid w:val="0092437F"/>
    <w:rsid w:val="009261F4"/>
    <w:rsid w:val="009276F3"/>
    <w:rsid w:val="00932932"/>
    <w:rsid w:val="0093340E"/>
    <w:rsid w:val="00933BEB"/>
    <w:rsid w:val="00933F53"/>
    <w:rsid w:val="009340CC"/>
    <w:rsid w:val="009343E4"/>
    <w:rsid w:val="0093597B"/>
    <w:rsid w:val="0093679B"/>
    <w:rsid w:val="00937545"/>
    <w:rsid w:val="00942677"/>
    <w:rsid w:val="00942C6A"/>
    <w:rsid w:val="00942CB1"/>
    <w:rsid w:val="00943327"/>
    <w:rsid w:val="00944670"/>
    <w:rsid w:val="00944A8F"/>
    <w:rsid w:val="009454CF"/>
    <w:rsid w:val="009461CD"/>
    <w:rsid w:val="00950484"/>
    <w:rsid w:val="00953A96"/>
    <w:rsid w:val="00953B17"/>
    <w:rsid w:val="009545CD"/>
    <w:rsid w:val="00955DD7"/>
    <w:rsid w:val="00955F6B"/>
    <w:rsid w:val="00955F7E"/>
    <w:rsid w:val="00957C16"/>
    <w:rsid w:val="00962FDF"/>
    <w:rsid w:val="00963C9B"/>
    <w:rsid w:val="00965551"/>
    <w:rsid w:val="009671E3"/>
    <w:rsid w:val="00967E82"/>
    <w:rsid w:val="00967EBE"/>
    <w:rsid w:val="0097134F"/>
    <w:rsid w:val="00971CD7"/>
    <w:rsid w:val="00974160"/>
    <w:rsid w:val="00975126"/>
    <w:rsid w:val="00975A59"/>
    <w:rsid w:val="00975ABF"/>
    <w:rsid w:val="00975F72"/>
    <w:rsid w:val="00977887"/>
    <w:rsid w:val="00981374"/>
    <w:rsid w:val="00981B2E"/>
    <w:rsid w:val="00981FFB"/>
    <w:rsid w:val="00983566"/>
    <w:rsid w:val="00983D27"/>
    <w:rsid w:val="0098545E"/>
    <w:rsid w:val="00985950"/>
    <w:rsid w:val="009862D7"/>
    <w:rsid w:val="009871B7"/>
    <w:rsid w:val="009937A0"/>
    <w:rsid w:val="0099467A"/>
    <w:rsid w:val="0099708C"/>
    <w:rsid w:val="009A3791"/>
    <w:rsid w:val="009A50D6"/>
    <w:rsid w:val="009A522A"/>
    <w:rsid w:val="009A740E"/>
    <w:rsid w:val="009B086A"/>
    <w:rsid w:val="009B242A"/>
    <w:rsid w:val="009B2BF7"/>
    <w:rsid w:val="009B32CF"/>
    <w:rsid w:val="009B342E"/>
    <w:rsid w:val="009B5A1B"/>
    <w:rsid w:val="009B5C90"/>
    <w:rsid w:val="009B5EF7"/>
    <w:rsid w:val="009B6796"/>
    <w:rsid w:val="009C0333"/>
    <w:rsid w:val="009C0609"/>
    <w:rsid w:val="009C1EA3"/>
    <w:rsid w:val="009C33EE"/>
    <w:rsid w:val="009C4EAC"/>
    <w:rsid w:val="009C534D"/>
    <w:rsid w:val="009C54CD"/>
    <w:rsid w:val="009D344B"/>
    <w:rsid w:val="009D42B0"/>
    <w:rsid w:val="009D485A"/>
    <w:rsid w:val="009D504B"/>
    <w:rsid w:val="009D6F76"/>
    <w:rsid w:val="009E050F"/>
    <w:rsid w:val="009E1427"/>
    <w:rsid w:val="009E1E77"/>
    <w:rsid w:val="009E2070"/>
    <w:rsid w:val="009E2564"/>
    <w:rsid w:val="009E5C6E"/>
    <w:rsid w:val="009E79B1"/>
    <w:rsid w:val="009E79BC"/>
    <w:rsid w:val="009F1E74"/>
    <w:rsid w:val="009F240F"/>
    <w:rsid w:val="009F3071"/>
    <w:rsid w:val="009F3D4A"/>
    <w:rsid w:val="009F4847"/>
    <w:rsid w:val="009F53B5"/>
    <w:rsid w:val="009F6234"/>
    <w:rsid w:val="00A00AE8"/>
    <w:rsid w:val="00A01128"/>
    <w:rsid w:val="00A02802"/>
    <w:rsid w:val="00A02898"/>
    <w:rsid w:val="00A02FE4"/>
    <w:rsid w:val="00A04657"/>
    <w:rsid w:val="00A07BCB"/>
    <w:rsid w:val="00A10E91"/>
    <w:rsid w:val="00A10E9B"/>
    <w:rsid w:val="00A1192F"/>
    <w:rsid w:val="00A1293E"/>
    <w:rsid w:val="00A13021"/>
    <w:rsid w:val="00A13D25"/>
    <w:rsid w:val="00A15690"/>
    <w:rsid w:val="00A15B49"/>
    <w:rsid w:val="00A15FE7"/>
    <w:rsid w:val="00A16670"/>
    <w:rsid w:val="00A16708"/>
    <w:rsid w:val="00A17B85"/>
    <w:rsid w:val="00A17EC0"/>
    <w:rsid w:val="00A20207"/>
    <w:rsid w:val="00A206B2"/>
    <w:rsid w:val="00A206FA"/>
    <w:rsid w:val="00A20EC6"/>
    <w:rsid w:val="00A21371"/>
    <w:rsid w:val="00A22479"/>
    <w:rsid w:val="00A22C5A"/>
    <w:rsid w:val="00A24A02"/>
    <w:rsid w:val="00A2508F"/>
    <w:rsid w:val="00A252FC"/>
    <w:rsid w:val="00A25F98"/>
    <w:rsid w:val="00A3064A"/>
    <w:rsid w:val="00A3066C"/>
    <w:rsid w:val="00A3179E"/>
    <w:rsid w:val="00A34689"/>
    <w:rsid w:val="00A34E9B"/>
    <w:rsid w:val="00A35035"/>
    <w:rsid w:val="00A357F4"/>
    <w:rsid w:val="00A3637C"/>
    <w:rsid w:val="00A377FC"/>
    <w:rsid w:val="00A40247"/>
    <w:rsid w:val="00A40413"/>
    <w:rsid w:val="00A41125"/>
    <w:rsid w:val="00A41D34"/>
    <w:rsid w:val="00A42306"/>
    <w:rsid w:val="00A428A2"/>
    <w:rsid w:val="00A434E6"/>
    <w:rsid w:val="00A43653"/>
    <w:rsid w:val="00A455BC"/>
    <w:rsid w:val="00A50236"/>
    <w:rsid w:val="00A51189"/>
    <w:rsid w:val="00A51F25"/>
    <w:rsid w:val="00A530B8"/>
    <w:rsid w:val="00A555D2"/>
    <w:rsid w:val="00A55B1F"/>
    <w:rsid w:val="00A572DF"/>
    <w:rsid w:val="00A61967"/>
    <w:rsid w:val="00A62667"/>
    <w:rsid w:val="00A63211"/>
    <w:rsid w:val="00A63494"/>
    <w:rsid w:val="00A64819"/>
    <w:rsid w:val="00A64B01"/>
    <w:rsid w:val="00A65490"/>
    <w:rsid w:val="00A65826"/>
    <w:rsid w:val="00A679EC"/>
    <w:rsid w:val="00A7023B"/>
    <w:rsid w:val="00A70847"/>
    <w:rsid w:val="00A71BC1"/>
    <w:rsid w:val="00A725C4"/>
    <w:rsid w:val="00A72E81"/>
    <w:rsid w:val="00A730BD"/>
    <w:rsid w:val="00A73D69"/>
    <w:rsid w:val="00A751E0"/>
    <w:rsid w:val="00A75E67"/>
    <w:rsid w:val="00A820D8"/>
    <w:rsid w:val="00A8290E"/>
    <w:rsid w:val="00A836A5"/>
    <w:rsid w:val="00A84262"/>
    <w:rsid w:val="00A8513E"/>
    <w:rsid w:val="00A851C3"/>
    <w:rsid w:val="00A90863"/>
    <w:rsid w:val="00A917EA"/>
    <w:rsid w:val="00A917FB"/>
    <w:rsid w:val="00A91A23"/>
    <w:rsid w:val="00A926A4"/>
    <w:rsid w:val="00A92751"/>
    <w:rsid w:val="00A933F1"/>
    <w:rsid w:val="00A94745"/>
    <w:rsid w:val="00A9632B"/>
    <w:rsid w:val="00A9684D"/>
    <w:rsid w:val="00AA25D4"/>
    <w:rsid w:val="00AA5F71"/>
    <w:rsid w:val="00AB150E"/>
    <w:rsid w:val="00AB1DF3"/>
    <w:rsid w:val="00AB1F5C"/>
    <w:rsid w:val="00AB319C"/>
    <w:rsid w:val="00AB3B68"/>
    <w:rsid w:val="00AB43AA"/>
    <w:rsid w:val="00AB4BDD"/>
    <w:rsid w:val="00AB6C1D"/>
    <w:rsid w:val="00AB6F75"/>
    <w:rsid w:val="00AB7947"/>
    <w:rsid w:val="00AB7E93"/>
    <w:rsid w:val="00AB7F8A"/>
    <w:rsid w:val="00AC0167"/>
    <w:rsid w:val="00AC0543"/>
    <w:rsid w:val="00AC44EE"/>
    <w:rsid w:val="00AC4B67"/>
    <w:rsid w:val="00AC6118"/>
    <w:rsid w:val="00AC6683"/>
    <w:rsid w:val="00AC7AB8"/>
    <w:rsid w:val="00AD20C5"/>
    <w:rsid w:val="00AD211A"/>
    <w:rsid w:val="00AD4112"/>
    <w:rsid w:val="00AD5B65"/>
    <w:rsid w:val="00AD66A5"/>
    <w:rsid w:val="00AE01E1"/>
    <w:rsid w:val="00AE2A94"/>
    <w:rsid w:val="00AE2AB4"/>
    <w:rsid w:val="00AE33BD"/>
    <w:rsid w:val="00AE3D1F"/>
    <w:rsid w:val="00AE4367"/>
    <w:rsid w:val="00AE563D"/>
    <w:rsid w:val="00AE5896"/>
    <w:rsid w:val="00AE6074"/>
    <w:rsid w:val="00AE6492"/>
    <w:rsid w:val="00AE6643"/>
    <w:rsid w:val="00AE71AE"/>
    <w:rsid w:val="00AF0C02"/>
    <w:rsid w:val="00AF22E8"/>
    <w:rsid w:val="00AF24D2"/>
    <w:rsid w:val="00AF3C4C"/>
    <w:rsid w:val="00AF5737"/>
    <w:rsid w:val="00AF7197"/>
    <w:rsid w:val="00B0033C"/>
    <w:rsid w:val="00B02744"/>
    <w:rsid w:val="00B03439"/>
    <w:rsid w:val="00B04622"/>
    <w:rsid w:val="00B0482C"/>
    <w:rsid w:val="00B04ACD"/>
    <w:rsid w:val="00B10E24"/>
    <w:rsid w:val="00B13045"/>
    <w:rsid w:val="00B1339D"/>
    <w:rsid w:val="00B13916"/>
    <w:rsid w:val="00B141FC"/>
    <w:rsid w:val="00B166D4"/>
    <w:rsid w:val="00B17834"/>
    <w:rsid w:val="00B20378"/>
    <w:rsid w:val="00B218A9"/>
    <w:rsid w:val="00B21A22"/>
    <w:rsid w:val="00B22409"/>
    <w:rsid w:val="00B23E3C"/>
    <w:rsid w:val="00B26BAA"/>
    <w:rsid w:val="00B306EE"/>
    <w:rsid w:val="00B3380E"/>
    <w:rsid w:val="00B34638"/>
    <w:rsid w:val="00B34835"/>
    <w:rsid w:val="00B34FC9"/>
    <w:rsid w:val="00B3530C"/>
    <w:rsid w:val="00B35BD4"/>
    <w:rsid w:val="00B37893"/>
    <w:rsid w:val="00B37927"/>
    <w:rsid w:val="00B40472"/>
    <w:rsid w:val="00B4075E"/>
    <w:rsid w:val="00B40D1E"/>
    <w:rsid w:val="00B428A8"/>
    <w:rsid w:val="00B43854"/>
    <w:rsid w:val="00B439B2"/>
    <w:rsid w:val="00B44FAF"/>
    <w:rsid w:val="00B46F45"/>
    <w:rsid w:val="00B472A7"/>
    <w:rsid w:val="00B477DB"/>
    <w:rsid w:val="00B4789C"/>
    <w:rsid w:val="00B513A8"/>
    <w:rsid w:val="00B5193B"/>
    <w:rsid w:val="00B524A9"/>
    <w:rsid w:val="00B53C5C"/>
    <w:rsid w:val="00B540DF"/>
    <w:rsid w:val="00B55C4A"/>
    <w:rsid w:val="00B56187"/>
    <w:rsid w:val="00B5735B"/>
    <w:rsid w:val="00B61FA3"/>
    <w:rsid w:val="00B63541"/>
    <w:rsid w:val="00B639A6"/>
    <w:rsid w:val="00B6484C"/>
    <w:rsid w:val="00B73BB1"/>
    <w:rsid w:val="00B73E3E"/>
    <w:rsid w:val="00B741D8"/>
    <w:rsid w:val="00B75534"/>
    <w:rsid w:val="00B77493"/>
    <w:rsid w:val="00B77C28"/>
    <w:rsid w:val="00B77D43"/>
    <w:rsid w:val="00B829AB"/>
    <w:rsid w:val="00B83EBB"/>
    <w:rsid w:val="00B84A8B"/>
    <w:rsid w:val="00B85866"/>
    <w:rsid w:val="00B858D3"/>
    <w:rsid w:val="00B868BB"/>
    <w:rsid w:val="00B87833"/>
    <w:rsid w:val="00B90279"/>
    <w:rsid w:val="00B92446"/>
    <w:rsid w:val="00B93C02"/>
    <w:rsid w:val="00B9499D"/>
    <w:rsid w:val="00B94ECE"/>
    <w:rsid w:val="00B97979"/>
    <w:rsid w:val="00BA40F3"/>
    <w:rsid w:val="00BA45B2"/>
    <w:rsid w:val="00BA68FE"/>
    <w:rsid w:val="00BA6BE1"/>
    <w:rsid w:val="00BA7627"/>
    <w:rsid w:val="00BA7E64"/>
    <w:rsid w:val="00BB00B3"/>
    <w:rsid w:val="00BB1CCF"/>
    <w:rsid w:val="00BB26BE"/>
    <w:rsid w:val="00BB3642"/>
    <w:rsid w:val="00BB55CA"/>
    <w:rsid w:val="00BB56BB"/>
    <w:rsid w:val="00BB6370"/>
    <w:rsid w:val="00BB6B5E"/>
    <w:rsid w:val="00BB70C1"/>
    <w:rsid w:val="00BB7840"/>
    <w:rsid w:val="00BB7A28"/>
    <w:rsid w:val="00BB7A90"/>
    <w:rsid w:val="00BC0DD6"/>
    <w:rsid w:val="00BC1DC2"/>
    <w:rsid w:val="00BC30D8"/>
    <w:rsid w:val="00BC4E74"/>
    <w:rsid w:val="00BC51DF"/>
    <w:rsid w:val="00BC56B6"/>
    <w:rsid w:val="00BC576C"/>
    <w:rsid w:val="00BC5CE0"/>
    <w:rsid w:val="00BD197A"/>
    <w:rsid w:val="00BD1CF6"/>
    <w:rsid w:val="00BD27BA"/>
    <w:rsid w:val="00BD2D03"/>
    <w:rsid w:val="00BD2E3B"/>
    <w:rsid w:val="00BD3422"/>
    <w:rsid w:val="00BD43C0"/>
    <w:rsid w:val="00BD5016"/>
    <w:rsid w:val="00BD5784"/>
    <w:rsid w:val="00BD6CFA"/>
    <w:rsid w:val="00BD739E"/>
    <w:rsid w:val="00BD77E4"/>
    <w:rsid w:val="00BE129F"/>
    <w:rsid w:val="00BF096D"/>
    <w:rsid w:val="00BF1D15"/>
    <w:rsid w:val="00BF3ADA"/>
    <w:rsid w:val="00BF45A3"/>
    <w:rsid w:val="00BF4794"/>
    <w:rsid w:val="00BF4ACA"/>
    <w:rsid w:val="00BF5DE8"/>
    <w:rsid w:val="00BF673B"/>
    <w:rsid w:val="00BF7784"/>
    <w:rsid w:val="00C00235"/>
    <w:rsid w:val="00C012EB"/>
    <w:rsid w:val="00C04763"/>
    <w:rsid w:val="00C04E71"/>
    <w:rsid w:val="00C04FDA"/>
    <w:rsid w:val="00C0630D"/>
    <w:rsid w:val="00C10233"/>
    <w:rsid w:val="00C10FC7"/>
    <w:rsid w:val="00C1193A"/>
    <w:rsid w:val="00C11EFA"/>
    <w:rsid w:val="00C1276F"/>
    <w:rsid w:val="00C12F70"/>
    <w:rsid w:val="00C12FAC"/>
    <w:rsid w:val="00C14CF5"/>
    <w:rsid w:val="00C15172"/>
    <w:rsid w:val="00C16F27"/>
    <w:rsid w:val="00C223C2"/>
    <w:rsid w:val="00C23FCF"/>
    <w:rsid w:val="00C24AA2"/>
    <w:rsid w:val="00C24AB2"/>
    <w:rsid w:val="00C25132"/>
    <w:rsid w:val="00C26DC3"/>
    <w:rsid w:val="00C27A50"/>
    <w:rsid w:val="00C27CED"/>
    <w:rsid w:val="00C30ABE"/>
    <w:rsid w:val="00C30F3A"/>
    <w:rsid w:val="00C31E71"/>
    <w:rsid w:val="00C32415"/>
    <w:rsid w:val="00C324D6"/>
    <w:rsid w:val="00C32C20"/>
    <w:rsid w:val="00C33DBA"/>
    <w:rsid w:val="00C3776E"/>
    <w:rsid w:val="00C378D5"/>
    <w:rsid w:val="00C37944"/>
    <w:rsid w:val="00C4149C"/>
    <w:rsid w:val="00C45A32"/>
    <w:rsid w:val="00C467E1"/>
    <w:rsid w:val="00C50C3B"/>
    <w:rsid w:val="00C50FB4"/>
    <w:rsid w:val="00C51382"/>
    <w:rsid w:val="00C528C7"/>
    <w:rsid w:val="00C52E1A"/>
    <w:rsid w:val="00C54C79"/>
    <w:rsid w:val="00C55BA9"/>
    <w:rsid w:val="00C570F2"/>
    <w:rsid w:val="00C60B4D"/>
    <w:rsid w:val="00C60FA3"/>
    <w:rsid w:val="00C612F4"/>
    <w:rsid w:val="00C62889"/>
    <w:rsid w:val="00C63239"/>
    <w:rsid w:val="00C632A5"/>
    <w:rsid w:val="00C63934"/>
    <w:rsid w:val="00C65590"/>
    <w:rsid w:val="00C65740"/>
    <w:rsid w:val="00C65B37"/>
    <w:rsid w:val="00C66B80"/>
    <w:rsid w:val="00C673A5"/>
    <w:rsid w:val="00C718DF"/>
    <w:rsid w:val="00C720E4"/>
    <w:rsid w:val="00C73239"/>
    <w:rsid w:val="00C73706"/>
    <w:rsid w:val="00C73D0F"/>
    <w:rsid w:val="00C7570A"/>
    <w:rsid w:val="00C7590B"/>
    <w:rsid w:val="00C76CDE"/>
    <w:rsid w:val="00C8005B"/>
    <w:rsid w:val="00C80424"/>
    <w:rsid w:val="00C808AB"/>
    <w:rsid w:val="00C86A13"/>
    <w:rsid w:val="00C86A50"/>
    <w:rsid w:val="00C871B1"/>
    <w:rsid w:val="00C87A2A"/>
    <w:rsid w:val="00C90754"/>
    <w:rsid w:val="00C90FEA"/>
    <w:rsid w:val="00C9126E"/>
    <w:rsid w:val="00C91572"/>
    <w:rsid w:val="00C91FCA"/>
    <w:rsid w:val="00C93B74"/>
    <w:rsid w:val="00C93E3F"/>
    <w:rsid w:val="00C958D8"/>
    <w:rsid w:val="00CA359F"/>
    <w:rsid w:val="00CA39CD"/>
    <w:rsid w:val="00CA3DBD"/>
    <w:rsid w:val="00CA443D"/>
    <w:rsid w:val="00CA4BBF"/>
    <w:rsid w:val="00CA5068"/>
    <w:rsid w:val="00CA5811"/>
    <w:rsid w:val="00CA5BFC"/>
    <w:rsid w:val="00CA621C"/>
    <w:rsid w:val="00CB04AB"/>
    <w:rsid w:val="00CB0FB4"/>
    <w:rsid w:val="00CB4EBE"/>
    <w:rsid w:val="00CB5134"/>
    <w:rsid w:val="00CB666E"/>
    <w:rsid w:val="00CC43D6"/>
    <w:rsid w:val="00CC536C"/>
    <w:rsid w:val="00CC5FDB"/>
    <w:rsid w:val="00CC6B66"/>
    <w:rsid w:val="00CC7212"/>
    <w:rsid w:val="00CD0E2F"/>
    <w:rsid w:val="00CD1237"/>
    <w:rsid w:val="00CD1255"/>
    <w:rsid w:val="00CD22C2"/>
    <w:rsid w:val="00CD2401"/>
    <w:rsid w:val="00CD339C"/>
    <w:rsid w:val="00CD3552"/>
    <w:rsid w:val="00CD452A"/>
    <w:rsid w:val="00CD46AA"/>
    <w:rsid w:val="00CD5397"/>
    <w:rsid w:val="00CD59F3"/>
    <w:rsid w:val="00CD622A"/>
    <w:rsid w:val="00CE1B3B"/>
    <w:rsid w:val="00CE1CF3"/>
    <w:rsid w:val="00CE4822"/>
    <w:rsid w:val="00CE569B"/>
    <w:rsid w:val="00CE6CE0"/>
    <w:rsid w:val="00CE7C2E"/>
    <w:rsid w:val="00CF1797"/>
    <w:rsid w:val="00CF1CD3"/>
    <w:rsid w:val="00CF27B6"/>
    <w:rsid w:val="00CF2909"/>
    <w:rsid w:val="00CF2CA2"/>
    <w:rsid w:val="00CF3862"/>
    <w:rsid w:val="00CF45BE"/>
    <w:rsid w:val="00CF5102"/>
    <w:rsid w:val="00CF527F"/>
    <w:rsid w:val="00CF5EB1"/>
    <w:rsid w:val="00CF6711"/>
    <w:rsid w:val="00CF7095"/>
    <w:rsid w:val="00D0095E"/>
    <w:rsid w:val="00D00D9B"/>
    <w:rsid w:val="00D0168D"/>
    <w:rsid w:val="00D037FA"/>
    <w:rsid w:val="00D04CFA"/>
    <w:rsid w:val="00D0629B"/>
    <w:rsid w:val="00D064F0"/>
    <w:rsid w:val="00D072B3"/>
    <w:rsid w:val="00D10066"/>
    <w:rsid w:val="00D104DB"/>
    <w:rsid w:val="00D104F6"/>
    <w:rsid w:val="00D10527"/>
    <w:rsid w:val="00D13CC4"/>
    <w:rsid w:val="00D14197"/>
    <w:rsid w:val="00D153CE"/>
    <w:rsid w:val="00D16DE5"/>
    <w:rsid w:val="00D2000C"/>
    <w:rsid w:val="00D205A3"/>
    <w:rsid w:val="00D22B95"/>
    <w:rsid w:val="00D24301"/>
    <w:rsid w:val="00D2474D"/>
    <w:rsid w:val="00D24A90"/>
    <w:rsid w:val="00D264D5"/>
    <w:rsid w:val="00D27408"/>
    <w:rsid w:val="00D27C35"/>
    <w:rsid w:val="00D3090B"/>
    <w:rsid w:val="00D319C1"/>
    <w:rsid w:val="00D33EB6"/>
    <w:rsid w:val="00D36196"/>
    <w:rsid w:val="00D36F64"/>
    <w:rsid w:val="00D3767E"/>
    <w:rsid w:val="00D376C4"/>
    <w:rsid w:val="00D37CF1"/>
    <w:rsid w:val="00D41264"/>
    <w:rsid w:val="00D418AC"/>
    <w:rsid w:val="00D42AA6"/>
    <w:rsid w:val="00D43AA2"/>
    <w:rsid w:val="00D43AAF"/>
    <w:rsid w:val="00D43D51"/>
    <w:rsid w:val="00D45476"/>
    <w:rsid w:val="00D456D2"/>
    <w:rsid w:val="00D45D4B"/>
    <w:rsid w:val="00D468F8"/>
    <w:rsid w:val="00D50424"/>
    <w:rsid w:val="00D50737"/>
    <w:rsid w:val="00D53580"/>
    <w:rsid w:val="00D549C5"/>
    <w:rsid w:val="00D5670C"/>
    <w:rsid w:val="00D569BE"/>
    <w:rsid w:val="00D56A5F"/>
    <w:rsid w:val="00D6078E"/>
    <w:rsid w:val="00D60A99"/>
    <w:rsid w:val="00D622E5"/>
    <w:rsid w:val="00D62D98"/>
    <w:rsid w:val="00D630BE"/>
    <w:rsid w:val="00D63C66"/>
    <w:rsid w:val="00D64413"/>
    <w:rsid w:val="00D6663C"/>
    <w:rsid w:val="00D669D9"/>
    <w:rsid w:val="00D66FFB"/>
    <w:rsid w:val="00D676C4"/>
    <w:rsid w:val="00D7185C"/>
    <w:rsid w:val="00D72072"/>
    <w:rsid w:val="00D7310E"/>
    <w:rsid w:val="00D75065"/>
    <w:rsid w:val="00D80D06"/>
    <w:rsid w:val="00D8143B"/>
    <w:rsid w:val="00D82D53"/>
    <w:rsid w:val="00D83053"/>
    <w:rsid w:val="00D84EFA"/>
    <w:rsid w:val="00D86A0C"/>
    <w:rsid w:val="00D9353A"/>
    <w:rsid w:val="00D937C3"/>
    <w:rsid w:val="00D93D29"/>
    <w:rsid w:val="00D93FB0"/>
    <w:rsid w:val="00D94A3B"/>
    <w:rsid w:val="00DA12BB"/>
    <w:rsid w:val="00DA1BE1"/>
    <w:rsid w:val="00DA39DC"/>
    <w:rsid w:val="00DA5091"/>
    <w:rsid w:val="00DA625D"/>
    <w:rsid w:val="00DA6379"/>
    <w:rsid w:val="00DA7650"/>
    <w:rsid w:val="00DB0FF0"/>
    <w:rsid w:val="00DB1444"/>
    <w:rsid w:val="00DB2614"/>
    <w:rsid w:val="00DB5062"/>
    <w:rsid w:val="00DB7746"/>
    <w:rsid w:val="00DC1650"/>
    <w:rsid w:val="00DC2031"/>
    <w:rsid w:val="00DC39BA"/>
    <w:rsid w:val="00DC4E84"/>
    <w:rsid w:val="00DD05E7"/>
    <w:rsid w:val="00DD1E48"/>
    <w:rsid w:val="00DD2C6F"/>
    <w:rsid w:val="00DD6332"/>
    <w:rsid w:val="00DD65FA"/>
    <w:rsid w:val="00DD7011"/>
    <w:rsid w:val="00DD7109"/>
    <w:rsid w:val="00DD7D75"/>
    <w:rsid w:val="00DE2027"/>
    <w:rsid w:val="00DE29CF"/>
    <w:rsid w:val="00DE4826"/>
    <w:rsid w:val="00DE5B27"/>
    <w:rsid w:val="00DE791F"/>
    <w:rsid w:val="00DF01D2"/>
    <w:rsid w:val="00DF082E"/>
    <w:rsid w:val="00DF1C98"/>
    <w:rsid w:val="00DF1D58"/>
    <w:rsid w:val="00DF2605"/>
    <w:rsid w:val="00DF2A7A"/>
    <w:rsid w:val="00DF3126"/>
    <w:rsid w:val="00DF3287"/>
    <w:rsid w:val="00DF3788"/>
    <w:rsid w:val="00DF6403"/>
    <w:rsid w:val="00E006F2"/>
    <w:rsid w:val="00E0109C"/>
    <w:rsid w:val="00E0432E"/>
    <w:rsid w:val="00E045F2"/>
    <w:rsid w:val="00E04715"/>
    <w:rsid w:val="00E061EF"/>
    <w:rsid w:val="00E07DDA"/>
    <w:rsid w:val="00E101C4"/>
    <w:rsid w:val="00E1040F"/>
    <w:rsid w:val="00E108BC"/>
    <w:rsid w:val="00E11AC7"/>
    <w:rsid w:val="00E1227A"/>
    <w:rsid w:val="00E12986"/>
    <w:rsid w:val="00E140F9"/>
    <w:rsid w:val="00E14922"/>
    <w:rsid w:val="00E14BF6"/>
    <w:rsid w:val="00E1526E"/>
    <w:rsid w:val="00E17346"/>
    <w:rsid w:val="00E202EE"/>
    <w:rsid w:val="00E204D0"/>
    <w:rsid w:val="00E215D2"/>
    <w:rsid w:val="00E22060"/>
    <w:rsid w:val="00E25F1B"/>
    <w:rsid w:val="00E32E5F"/>
    <w:rsid w:val="00E350ED"/>
    <w:rsid w:val="00E37222"/>
    <w:rsid w:val="00E379B3"/>
    <w:rsid w:val="00E40116"/>
    <w:rsid w:val="00E43A2D"/>
    <w:rsid w:val="00E4481D"/>
    <w:rsid w:val="00E50C70"/>
    <w:rsid w:val="00E5231B"/>
    <w:rsid w:val="00E5429F"/>
    <w:rsid w:val="00E548B6"/>
    <w:rsid w:val="00E55FE9"/>
    <w:rsid w:val="00E562DF"/>
    <w:rsid w:val="00E56B8C"/>
    <w:rsid w:val="00E578EC"/>
    <w:rsid w:val="00E579EE"/>
    <w:rsid w:val="00E579F2"/>
    <w:rsid w:val="00E60DB6"/>
    <w:rsid w:val="00E634C6"/>
    <w:rsid w:val="00E638A6"/>
    <w:rsid w:val="00E646DD"/>
    <w:rsid w:val="00E650AB"/>
    <w:rsid w:val="00E66515"/>
    <w:rsid w:val="00E6736F"/>
    <w:rsid w:val="00E7226B"/>
    <w:rsid w:val="00E7232F"/>
    <w:rsid w:val="00E75738"/>
    <w:rsid w:val="00E811AD"/>
    <w:rsid w:val="00E8276D"/>
    <w:rsid w:val="00E836F0"/>
    <w:rsid w:val="00E863D2"/>
    <w:rsid w:val="00E865C1"/>
    <w:rsid w:val="00E87C8B"/>
    <w:rsid w:val="00E90DE2"/>
    <w:rsid w:val="00E90EF9"/>
    <w:rsid w:val="00E94B68"/>
    <w:rsid w:val="00E94C5D"/>
    <w:rsid w:val="00E95576"/>
    <w:rsid w:val="00E962F5"/>
    <w:rsid w:val="00E9649E"/>
    <w:rsid w:val="00EA0192"/>
    <w:rsid w:val="00EA2C5C"/>
    <w:rsid w:val="00EB08BB"/>
    <w:rsid w:val="00EB1D7A"/>
    <w:rsid w:val="00EB1FE2"/>
    <w:rsid w:val="00EB6C26"/>
    <w:rsid w:val="00EC0320"/>
    <w:rsid w:val="00EC1DEB"/>
    <w:rsid w:val="00EC46D2"/>
    <w:rsid w:val="00EC5255"/>
    <w:rsid w:val="00EC5458"/>
    <w:rsid w:val="00EC6579"/>
    <w:rsid w:val="00EC65ED"/>
    <w:rsid w:val="00EC7098"/>
    <w:rsid w:val="00EC720F"/>
    <w:rsid w:val="00EC7EFD"/>
    <w:rsid w:val="00ED0FD0"/>
    <w:rsid w:val="00ED2D0E"/>
    <w:rsid w:val="00ED3375"/>
    <w:rsid w:val="00ED4BC7"/>
    <w:rsid w:val="00ED4CB2"/>
    <w:rsid w:val="00ED4FBD"/>
    <w:rsid w:val="00ED57C6"/>
    <w:rsid w:val="00ED615E"/>
    <w:rsid w:val="00ED6E0E"/>
    <w:rsid w:val="00ED713A"/>
    <w:rsid w:val="00ED7355"/>
    <w:rsid w:val="00EE0B1C"/>
    <w:rsid w:val="00EE105F"/>
    <w:rsid w:val="00EE44B4"/>
    <w:rsid w:val="00EE4F4E"/>
    <w:rsid w:val="00EE59F4"/>
    <w:rsid w:val="00EE5D0E"/>
    <w:rsid w:val="00EE60DE"/>
    <w:rsid w:val="00EF0C1E"/>
    <w:rsid w:val="00EF2005"/>
    <w:rsid w:val="00EF51E2"/>
    <w:rsid w:val="00EF7FCA"/>
    <w:rsid w:val="00F0130C"/>
    <w:rsid w:val="00F015B4"/>
    <w:rsid w:val="00F0228C"/>
    <w:rsid w:val="00F03F70"/>
    <w:rsid w:val="00F0636F"/>
    <w:rsid w:val="00F07D8F"/>
    <w:rsid w:val="00F105D0"/>
    <w:rsid w:val="00F117A5"/>
    <w:rsid w:val="00F1284D"/>
    <w:rsid w:val="00F14D86"/>
    <w:rsid w:val="00F14E32"/>
    <w:rsid w:val="00F154DB"/>
    <w:rsid w:val="00F1585C"/>
    <w:rsid w:val="00F16A2C"/>
    <w:rsid w:val="00F179C5"/>
    <w:rsid w:val="00F17A82"/>
    <w:rsid w:val="00F17B3A"/>
    <w:rsid w:val="00F2023D"/>
    <w:rsid w:val="00F2031D"/>
    <w:rsid w:val="00F20C75"/>
    <w:rsid w:val="00F22EC3"/>
    <w:rsid w:val="00F248B5"/>
    <w:rsid w:val="00F26250"/>
    <w:rsid w:val="00F2686D"/>
    <w:rsid w:val="00F26906"/>
    <w:rsid w:val="00F26E94"/>
    <w:rsid w:val="00F324BD"/>
    <w:rsid w:val="00F337FA"/>
    <w:rsid w:val="00F33A18"/>
    <w:rsid w:val="00F343DB"/>
    <w:rsid w:val="00F349F4"/>
    <w:rsid w:val="00F34C8F"/>
    <w:rsid w:val="00F3610C"/>
    <w:rsid w:val="00F367EF"/>
    <w:rsid w:val="00F37175"/>
    <w:rsid w:val="00F37E6D"/>
    <w:rsid w:val="00F44429"/>
    <w:rsid w:val="00F448FD"/>
    <w:rsid w:val="00F449D9"/>
    <w:rsid w:val="00F44F71"/>
    <w:rsid w:val="00F460C0"/>
    <w:rsid w:val="00F46213"/>
    <w:rsid w:val="00F5224A"/>
    <w:rsid w:val="00F52A0E"/>
    <w:rsid w:val="00F565A0"/>
    <w:rsid w:val="00F571C2"/>
    <w:rsid w:val="00F60600"/>
    <w:rsid w:val="00F606F8"/>
    <w:rsid w:val="00F610BD"/>
    <w:rsid w:val="00F63CE7"/>
    <w:rsid w:val="00F652FE"/>
    <w:rsid w:val="00F66F66"/>
    <w:rsid w:val="00F67E31"/>
    <w:rsid w:val="00F7084D"/>
    <w:rsid w:val="00F70F2F"/>
    <w:rsid w:val="00F716B7"/>
    <w:rsid w:val="00F71ADD"/>
    <w:rsid w:val="00F722F8"/>
    <w:rsid w:val="00F75291"/>
    <w:rsid w:val="00F7590E"/>
    <w:rsid w:val="00F77C27"/>
    <w:rsid w:val="00F82102"/>
    <w:rsid w:val="00F83B63"/>
    <w:rsid w:val="00F83C68"/>
    <w:rsid w:val="00F856EC"/>
    <w:rsid w:val="00F861C0"/>
    <w:rsid w:val="00F863CB"/>
    <w:rsid w:val="00F86A7E"/>
    <w:rsid w:val="00F86EC4"/>
    <w:rsid w:val="00F8738E"/>
    <w:rsid w:val="00F878CC"/>
    <w:rsid w:val="00F91571"/>
    <w:rsid w:val="00F915FA"/>
    <w:rsid w:val="00F91797"/>
    <w:rsid w:val="00F91DCC"/>
    <w:rsid w:val="00F930A6"/>
    <w:rsid w:val="00F94C5A"/>
    <w:rsid w:val="00F95B13"/>
    <w:rsid w:val="00F95C8B"/>
    <w:rsid w:val="00F96020"/>
    <w:rsid w:val="00F96E39"/>
    <w:rsid w:val="00FA3BBF"/>
    <w:rsid w:val="00FA3BF5"/>
    <w:rsid w:val="00FA44A3"/>
    <w:rsid w:val="00FA4847"/>
    <w:rsid w:val="00FA5604"/>
    <w:rsid w:val="00FB0429"/>
    <w:rsid w:val="00FB0B29"/>
    <w:rsid w:val="00FB1956"/>
    <w:rsid w:val="00FB1DDB"/>
    <w:rsid w:val="00FB3EFB"/>
    <w:rsid w:val="00FB42A0"/>
    <w:rsid w:val="00FB4614"/>
    <w:rsid w:val="00FB492A"/>
    <w:rsid w:val="00FB6A1E"/>
    <w:rsid w:val="00FB6AEA"/>
    <w:rsid w:val="00FB7185"/>
    <w:rsid w:val="00FB7BE7"/>
    <w:rsid w:val="00FC1326"/>
    <w:rsid w:val="00FC1E20"/>
    <w:rsid w:val="00FC3209"/>
    <w:rsid w:val="00FC3CB8"/>
    <w:rsid w:val="00FC422E"/>
    <w:rsid w:val="00FC536A"/>
    <w:rsid w:val="00FC53EB"/>
    <w:rsid w:val="00FC5739"/>
    <w:rsid w:val="00FC5EE7"/>
    <w:rsid w:val="00FC5F0A"/>
    <w:rsid w:val="00FC6B6A"/>
    <w:rsid w:val="00FC7B39"/>
    <w:rsid w:val="00FD0BC7"/>
    <w:rsid w:val="00FD2E25"/>
    <w:rsid w:val="00FD36FE"/>
    <w:rsid w:val="00FD3871"/>
    <w:rsid w:val="00FD4C17"/>
    <w:rsid w:val="00FD7852"/>
    <w:rsid w:val="00FD7B10"/>
    <w:rsid w:val="00FE01F3"/>
    <w:rsid w:val="00FE0B66"/>
    <w:rsid w:val="00FE117E"/>
    <w:rsid w:val="00FE1ED2"/>
    <w:rsid w:val="00FE3A8E"/>
    <w:rsid w:val="00FF252C"/>
    <w:rsid w:val="00FF4910"/>
    <w:rsid w:val="00FF5148"/>
    <w:rsid w:val="00FF53BF"/>
    <w:rsid w:val="00FF5FD7"/>
    <w:rsid w:val="00FF6764"/>
    <w:rsid w:val="00FF78C3"/>
    <w:rsid w:val="00FF7A32"/>
    <w:rsid w:val="00FF7F20"/>
    <w:rsid w:val="01A745AE"/>
    <w:rsid w:val="03EB2661"/>
    <w:rsid w:val="044337F2"/>
    <w:rsid w:val="0461F02D"/>
    <w:rsid w:val="05F3963C"/>
    <w:rsid w:val="061AC3BA"/>
    <w:rsid w:val="068F0347"/>
    <w:rsid w:val="07FD5ED5"/>
    <w:rsid w:val="08168732"/>
    <w:rsid w:val="087A1472"/>
    <w:rsid w:val="0ACA05C0"/>
    <w:rsid w:val="0B0BDAC0"/>
    <w:rsid w:val="0EC204F2"/>
    <w:rsid w:val="0FF3C0BA"/>
    <w:rsid w:val="1538D239"/>
    <w:rsid w:val="17F1DC0D"/>
    <w:rsid w:val="1A83214B"/>
    <w:rsid w:val="1ABC3E50"/>
    <w:rsid w:val="1C4A742F"/>
    <w:rsid w:val="1C808859"/>
    <w:rsid w:val="1E338212"/>
    <w:rsid w:val="1E918D36"/>
    <w:rsid w:val="20E670C3"/>
    <w:rsid w:val="2150361E"/>
    <w:rsid w:val="22B284DA"/>
    <w:rsid w:val="2486A37F"/>
    <w:rsid w:val="258BAE94"/>
    <w:rsid w:val="292B05B6"/>
    <w:rsid w:val="29F83576"/>
    <w:rsid w:val="2B3ECF64"/>
    <w:rsid w:val="2B5BB9F6"/>
    <w:rsid w:val="2B9E5EF7"/>
    <w:rsid w:val="2BC2B5C5"/>
    <w:rsid w:val="2C34C12C"/>
    <w:rsid w:val="2D2D7EBA"/>
    <w:rsid w:val="2E51A5DE"/>
    <w:rsid w:val="2E78EB62"/>
    <w:rsid w:val="3092B935"/>
    <w:rsid w:val="32A64DED"/>
    <w:rsid w:val="3462ECD7"/>
    <w:rsid w:val="36D686FA"/>
    <w:rsid w:val="38DA9DEE"/>
    <w:rsid w:val="3937363D"/>
    <w:rsid w:val="3AFAF71C"/>
    <w:rsid w:val="3B1B130C"/>
    <w:rsid w:val="3C67297A"/>
    <w:rsid w:val="3E398B71"/>
    <w:rsid w:val="3E6E70B5"/>
    <w:rsid w:val="3EF38BEA"/>
    <w:rsid w:val="411A4352"/>
    <w:rsid w:val="421939A1"/>
    <w:rsid w:val="44E7D53D"/>
    <w:rsid w:val="46FCA794"/>
    <w:rsid w:val="49908A8E"/>
    <w:rsid w:val="4DD3D03B"/>
    <w:rsid w:val="50BE12F2"/>
    <w:rsid w:val="54226855"/>
    <w:rsid w:val="578604A2"/>
    <w:rsid w:val="58B93DD2"/>
    <w:rsid w:val="58E6709E"/>
    <w:rsid w:val="5B6F736F"/>
    <w:rsid w:val="5EDEC111"/>
    <w:rsid w:val="600990EC"/>
    <w:rsid w:val="60304AFF"/>
    <w:rsid w:val="6073DC4C"/>
    <w:rsid w:val="623C33E4"/>
    <w:rsid w:val="623C4707"/>
    <w:rsid w:val="624C3A67"/>
    <w:rsid w:val="6493DE33"/>
    <w:rsid w:val="67090B72"/>
    <w:rsid w:val="670FA507"/>
    <w:rsid w:val="6A4745C9"/>
    <w:rsid w:val="6F2F0362"/>
    <w:rsid w:val="6FA6D8AA"/>
    <w:rsid w:val="6FD40630"/>
    <w:rsid w:val="70AF7781"/>
    <w:rsid w:val="70B6874D"/>
    <w:rsid w:val="720429F1"/>
    <w:rsid w:val="73D97E0E"/>
    <w:rsid w:val="7576B0C2"/>
    <w:rsid w:val="766BC477"/>
    <w:rsid w:val="784C5E89"/>
    <w:rsid w:val="7A6DE46C"/>
    <w:rsid w:val="7C83C970"/>
    <w:rsid w:val="7ECAF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4BE0A"/>
  <w15:docId w15:val="{7A44A969-826E-4203-B123-59D19CBC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490"/>
    <w:rPr>
      <w:sz w:val="24"/>
      <w:szCs w:val="24"/>
    </w:rPr>
  </w:style>
  <w:style w:type="paragraph" w:styleId="Heading1">
    <w:name w:val="heading 1"/>
    <w:basedOn w:val="ListParagraph"/>
    <w:next w:val="Normal"/>
    <w:link w:val="Heading1Char"/>
    <w:qFormat/>
    <w:rsid w:val="00912742"/>
    <w:pPr>
      <w:numPr>
        <w:numId w:val="2"/>
      </w:numPr>
      <w:autoSpaceDE w:val="0"/>
      <w:autoSpaceDN w:val="0"/>
      <w:adjustRightInd w:val="0"/>
      <w:ind w:left="360"/>
      <w:jc w:val="center"/>
      <w:outlineLvl w:val="0"/>
    </w:pPr>
    <w:rPr>
      <w:rFonts w:ascii="Agrandir Text" w:hAnsi="Agrandir Text" w:cs="Arial"/>
      <w:b/>
      <w:color w:val="000000" w:themeColor="text1"/>
      <w:spacing w:val="30"/>
      <w:sz w:val="32"/>
      <w:szCs w:val="36"/>
    </w:rPr>
  </w:style>
  <w:style w:type="paragraph" w:styleId="Heading2">
    <w:name w:val="heading 2"/>
    <w:basedOn w:val="Normal"/>
    <w:next w:val="Normal"/>
    <w:link w:val="Heading2Char"/>
    <w:unhideWhenUsed/>
    <w:qFormat/>
    <w:rsid w:val="000D63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0D63D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C30ABE"/>
    <w:pPr>
      <w:keepNext/>
      <w:spacing w:before="240" w:after="60"/>
      <w:outlineLvl w:val="3"/>
    </w:pPr>
    <w:rPr>
      <w:b/>
      <w:bCs/>
      <w:sz w:val="28"/>
      <w:szCs w:val="28"/>
    </w:rPr>
  </w:style>
  <w:style w:type="paragraph" w:styleId="Heading5">
    <w:name w:val="heading 5"/>
    <w:basedOn w:val="Normal"/>
    <w:next w:val="Normal"/>
    <w:qFormat/>
    <w:rsid w:val="00C30AB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2D6B"/>
    <w:pPr>
      <w:tabs>
        <w:tab w:val="center" w:pos="4320"/>
        <w:tab w:val="right" w:pos="8640"/>
      </w:tabs>
    </w:pPr>
  </w:style>
  <w:style w:type="paragraph" w:styleId="Footer">
    <w:name w:val="footer"/>
    <w:basedOn w:val="Normal"/>
    <w:link w:val="FooterChar"/>
    <w:uiPriority w:val="99"/>
    <w:rsid w:val="00852D6B"/>
    <w:pPr>
      <w:tabs>
        <w:tab w:val="center" w:pos="4320"/>
        <w:tab w:val="right" w:pos="8640"/>
      </w:tabs>
    </w:pPr>
  </w:style>
  <w:style w:type="character" w:styleId="PageNumber">
    <w:name w:val="page number"/>
    <w:basedOn w:val="DefaultParagraphFont"/>
    <w:rsid w:val="00852D6B"/>
  </w:style>
  <w:style w:type="paragraph" w:customStyle="1" w:styleId="Default">
    <w:name w:val="Default"/>
    <w:rsid w:val="008F6827"/>
    <w:pPr>
      <w:autoSpaceDE w:val="0"/>
      <w:autoSpaceDN w:val="0"/>
      <w:adjustRightInd w:val="0"/>
    </w:pPr>
    <w:rPr>
      <w:color w:val="000000"/>
      <w:sz w:val="24"/>
      <w:szCs w:val="24"/>
    </w:rPr>
  </w:style>
  <w:style w:type="character" w:styleId="Hyperlink">
    <w:name w:val="Hyperlink"/>
    <w:basedOn w:val="DefaultParagraphFont"/>
    <w:uiPriority w:val="99"/>
    <w:rsid w:val="00AC0167"/>
    <w:rPr>
      <w:color w:val="0000FF"/>
      <w:u w:val="single"/>
    </w:rPr>
  </w:style>
  <w:style w:type="character" w:styleId="CommentReference">
    <w:name w:val="annotation reference"/>
    <w:basedOn w:val="DefaultParagraphFont"/>
    <w:semiHidden/>
    <w:rsid w:val="00BD739E"/>
    <w:rPr>
      <w:sz w:val="16"/>
      <w:szCs w:val="16"/>
    </w:rPr>
  </w:style>
  <w:style w:type="paragraph" w:styleId="CommentText">
    <w:name w:val="annotation text"/>
    <w:basedOn w:val="Normal"/>
    <w:link w:val="CommentTextChar"/>
    <w:semiHidden/>
    <w:rsid w:val="00BD739E"/>
    <w:rPr>
      <w:sz w:val="20"/>
      <w:szCs w:val="20"/>
    </w:rPr>
  </w:style>
  <w:style w:type="paragraph" w:styleId="CommentSubject">
    <w:name w:val="annotation subject"/>
    <w:basedOn w:val="CommentText"/>
    <w:next w:val="CommentText"/>
    <w:semiHidden/>
    <w:rsid w:val="00BD739E"/>
    <w:rPr>
      <w:b/>
      <w:bCs/>
    </w:rPr>
  </w:style>
  <w:style w:type="paragraph" w:styleId="BalloonText">
    <w:name w:val="Balloon Text"/>
    <w:basedOn w:val="Normal"/>
    <w:semiHidden/>
    <w:rsid w:val="00BD739E"/>
    <w:rPr>
      <w:rFonts w:ascii="Tahoma" w:hAnsi="Tahoma" w:cs="Tahoma"/>
      <w:sz w:val="16"/>
      <w:szCs w:val="16"/>
    </w:rPr>
  </w:style>
  <w:style w:type="table" w:styleId="TableGrid">
    <w:name w:val="Table Grid"/>
    <w:basedOn w:val="TableNormal"/>
    <w:uiPriority w:val="59"/>
    <w:rsid w:val="0032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CNormal">
    <w:name w:val="PwC Normal"/>
    <w:basedOn w:val="Normal"/>
    <w:link w:val="PwCNormalChar1"/>
    <w:rsid w:val="00C30ABE"/>
    <w:pPr>
      <w:spacing w:after="180"/>
      <w:jc w:val="both"/>
    </w:pPr>
    <w:rPr>
      <w:rFonts w:ascii="Arial" w:hAnsi="Arial" w:cs="Arial"/>
      <w:sz w:val="22"/>
      <w:szCs w:val="22"/>
      <w:lang w:val="en-GB"/>
    </w:rPr>
  </w:style>
  <w:style w:type="character" w:customStyle="1" w:styleId="PwCNormalChar1">
    <w:name w:val="PwC Normal Char1"/>
    <w:basedOn w:val="DefaultParagraphFont"/>
    <w:link w:val="PwCNormal"/>
    <w:locked/>
    <w:rsid w:val="00C30ABE"/>
    <w:rPr>
      <w:rFonts w:ascii="Arial" w:hAnsi="Arial" w:cs="Arial"/>
      <w:sz w:val="22"/>
      <w:szCs w:val="22"/>
      <w:lang w:val="en-GB" w:eastAsia="en-US" w:bidi="ar-SA"/>
    </w:rPr>
  </w:style>
  <w:style w:type="paragraph" w:customStyle="1" w:styleId="StyleHeading4Left0cmFirstline0cm">
    <w:name w:val="Style Heading 4 + Left:  0 cm First line:  0 cm"/>
    <w:basedOn w:val="Heading4"/>
    <w:rsid w:val="00C30ABE"/>
    <w:pPr>
      <w:keepLines/>
      <w:spacing w:before="0" w:after="180"/>
    </w:pPr>
    <w:rPr>
      <w:rFonts w:ascii="Arial" w:hAnsi="Arial" w:cs="Arial"/>
      <w:b w:val="0"/>
      <w:bCs w:val="0"/>
      <w:color w:val="119371"/>
      <w:kern w:val="34"/>
      <w:sz w:val="22"/>
      <w:szCs w:val="22"/>
      <w:lang w:val="en-GB"/>
    </w:rPr>
  </w:style>
  <w:style w:type="paragraph" w:customStyle="1" w:styleId="StyleHeading5NotItalic">
    <w:name w:val="Style Heading 5 + Not Italic"/>
    <w:basedOn w:val="Heading5"/>
    <w:link w:val="StyleHeading5NotItalicChar"/>
    <w:rsid w:val="00C30ABE"/>
    <w:pPr>
      <w:keepNext/>
      <w:keepLines/>
      <w:spacing w:after="180"/>
    </w:pPr>
    <w:rPr>
      <w:rFonts w:ascii="Arial" w:hAnsi="Arial" w:cs="Arial"/>
      <w:b w:val="0"/>
      <w:bCs w:val="0"/>
      <w:i w:val="0"/>
      <w:iCs w:val="0"/>
      <w:color w:val="119371"/>
      <w:kern w:val="30"/>
      <w:sz w:val="22"/>
      <w:szCs w:val="22"/>
      <w:lang w:val="en-GB"/>
    </w:rPr>
  </w:style>
  <w:style w:type="character" w:customStyle="1" w:styleId="StyleHeading5NotItalicChar">
    <w:name w:val="Style Heading 5 + Not Italic Char"/>
    <w:basedOn w:val="DefaultParagraphFont"/>
    <w:link w:val="StyleHeading5NotItalic"/>
    <w:locked/>
    <w:rsid w:val="00C30ABE"/>
    <w:rPr>
      <w:rFonts w:ascii="Arial" w:hAnsi="Arial" w:cs="Arial"/>
      <w:color w:val="119371"/>
      <w:kern w:val="30"/>
      <w:sz w:val="22"/>
      <w:szCs w:val="22"/>
      <w:lang w:val="en-GB" w:eastAsia="en-US" w:bidi="ar-SA"/>
    </w:rPr>
  </w:style>
  <w:style w:type="paragraph" w:styleId="ListParagraph">
    <w:name w:val="List Paragraph"/>
    <w:basedOn w:val="Normal"/>
    <w:uiPriority w:val="34"/>
    <w:qFormat/>
    <w:rsid w:val="00BA7627"/>
    <w:pPr>
      <w:ind w:left="720"/>
      <w:contextualSpacing/>
    </w:pPr>
  </w:style>
  <w:style w:type="character" w:customStyle="1" w:styleId="FooterChar">
    <w:name w:val="Footer Char"/>
    <w:basedOn w:val="DefaultParagraphFont"/>
    <w:link w:val="Footer"/>
    <w:uiPriority w:val="99"/>
    <w:rsid w:val="00FB7185"/>
    <w:rPr>
      <w:sz w:val="24"/>
      <w:szCs w:val="24"/>
    </w:rPr>
  </w:style>
  <w:style w:type="character" w:customStyle="1" w:styleId="CommentTextChar">
    <w:name w:val="Comment Text Char"/>
    <w:basedOn w:val="DefaultParagraphFont"/>
    <w:link w:val="CommentText"/>
    <w:semiHidden/>
    <w:rsid w:val="000F6CF3"/>
  </w:style>
  <w:style w:type="paragraph" w:styleId="Revision">
    <w:name w:val="Revision"/>
    <w:hidden/>
    <w:uiPriority w:val="99"/>
    <w:semiHidden/>
    <w:rsid w:val="00033E65"/>
    <w:rPr>
      <w:sz w:val="24"/>
      <w:szCs w:val="24"/>
    </w:rPr>
  </w:style>
  <w:style w:type="character" w:styleId="FollowedHyperlink">
    <w:name w:val="FollowedHyperlink"/>
    <w:basedOn w:val="DefaultParagraphFont"/>
    <w:semiHidden/>
    <w:unhideWhenUsed/>
    <w:rsid w:val="002A0219"/>
    <w:rPr>
      <w:color w:val="800080" w:themeColor="followedHyperlink"/>
      <w:u w:val="single"/>
    </w:rPr>
  </w:style>
  <w:style w:type="character" w:customStyle="1" w:styleId="normaltextrun">
    <w:name w:val="normaltextrun"/>
    <w:basedOn w:val="DefaultParagraphFont"/>
    <w:rsid w:val="00975126"/>
  </w:style>
  <w:style w:type="character" w:customStyle="1" w:styleId="eop">
    <w:name w:val="eop"/>
    <w:basedOn w:val="DefaultParagraphFont"/>
    <w:rsid w:val="00975126"/>
  </w:style>
  <w:style w:type="character" w:customStyle="1" w:styleId="Heading1Char">
    <w:name w:val="Heading 1 Char"/>
    <w:basedOn w:val="DefaultParagraphFont"/>
    <w:link w:val="Heading1"/>
    <w:rsid w:val="00912742"/>
    <w:rPr>
      <w:rFonts w:ascii="Agrandir Text" w:hAnsi="Agrandir Text" w:cs="Arial"/>
      <w:b/>
      <w:color w:val="000000" w:themeColor="text1"/>
      <w:spacing w:val="30"/>
      <w:sz w:val="32"/>
      <w:szCs w:val="36"/>
    </w:rPr>
  </w:style>
  <w:style w:type="paragraph" w:customStyle="1" w:styleId="Style1">
    <w:name w:val="Style1"/>
    <w:basedOn w:val="Heading2"/>
    <w:qFormat/>
    <w:rsid w:val="000D63D0"/>
    <w:pPr>
      <w:tabs>
        <w:tab w:val="left" w:pos="8280"/>
        <w:tab w:val="left" w:pos="8640"/>
      </w:tabs>
      <w:ind w:left="360"/>
    </w:pPr>
    <w:rPr>
      <w:rFonts w:ascii="Agrandir Text" w:hAnsi="Agrandir Text" w:cs="Arial"/>
      <w:b/>
    </w:rPr>
  </w:style>
  <w:style w:type="paragraph" w:customStyle="1" w:styleId="Style2">
    <w:name w:val="Style2"/>
    <w:basedOn w:val="Heading3"/>
    <w:qFormat/>
    <w:rsid w:val="000D63D0"/>
    <w:pPr>
      <w:tabs>
        <w:tab w:val="left" w:pos="8280"/>
        <w:tab w:val="left" w:pos="8640"/>
      </w:tabs>
      <w:spacing w:after="120"/>
      <w:ind w:left="990" w:hanging="630"/>
    </w:pPr>
    <w:rPr>
      <w:rFonts w:ascii="Agrandir Text" w:hAnsi="Agrandir Text" w:cs="Arial"/>
      <w:b/>
      <w:sz w:val="20"/>
      <w:szCs w:val="20"/>
    </w:rPr>
  </w:style>
  <w:style w:type="character" w:customStyle="1" w:styleId="Heading2Char">
    <w:name w:val="Heading 2 Char"/>
    <w:basedOn w:val="DefaultParagraphFont"/>
    <w:link w:val="Heading2"/>
    <w:rsid w:val="000D63D0"/>
    <w:rPr>
      <w:rFonts w:asciiTheme="majorHAnsi" w:eastAsiaTheme="majorEastAsia" w:hAnsiTheme="majorHAnsi" w:cstheme="majorBidi"/>
      <w:color w:val="365F91" w:themeColor="accent1" w:themeShade="BF"/>
      <w:sz w:val="26"/>
      <w:szCs w:val="26"/>
    </w:rPr>
  </w:style>
  <w:style w:type="paragraph" w:customStyle="1" w:styleId="Style3">
    <w:name w:val="Style3"/>
    <w:basedOn w:val="Heading3"/>
    <w:autoRedefine/>
    <w:qFormat/>
    <w:rsid w:val="00E379B3"/>
    <w:pPr>
      <w:tabs>
        <w:tab w:val="left" w:pos="8280"/>
        <w:tab w:val="left" w:pos="8640"/>
      </w:tabs>
      <w:spacing w:after="120"/>
      <w:ind w:left="990" w:hanging="630"/>
    </w:pPr>
    <w:rPr>
      <w:rFonts w:ascii="Agrandir Text" w:hAnsi="Agrandir Text" w:cs="Arial"/>
      <w:color w:val="auto"/>
      <w:sz w:val="20"/>
      <w:szCs w:val="20"/>
    </w:rPr>
  </w:style>
  <w:style w:type="character" w:customStyle="1" w:styleId="Heading3Char">
    <w:name w:val="Heading 3 Char"/>
    <w:basedOn w:val="DefaultParagraphFont"/>
    <w:link w:val="Heading3"/>
    <w:rsid w:val="000D63D0"/>
    <w:rPr>
      <w:rFonts w:asciiTheme="majorHAnsi" w:eastAsiaTheme="majorEastAsia" w:hAnsiTheme="majorHAnsi" w:cstheme="majorBidi"/>
      <w:color w:val="243F60" w:themeColor="accent1" w:themeShade="7F"/>
      <w:sz w:val="24"/>
      <w:szCs w:val="24"/>
    </w:rPr>
  </w:style>
  <w:style w:type="paragraph" w:customStyle="1" w:styleId="Style4">
    <w:name w:val="Style4"/>
    <w:basedOn w:val="Heading2"/>
    <w:qFormat/>
    <w:rsid w:val="00744FEC"/>
    <w:pPr>
      <w:tabs>
        <w:tab w:val="left" w:pos="8280"/>
        <w:tab w:val="left" w:pos="8640"/>
      </w:tabs>
      <w:ind w:left="360"/>
    </w:pPr>
    <w:rPr>
      <w:rFonts w:ascii="Agrandir Text" w:hAnsi="Agrandir Text" w:cs="Arial"/>
      <w:b/>
    </w:rPr>
  </w:style>
  <w:style w:type="paragraph" w:customStyle="1" w:styleId="Style5">
    <w:name w:val="Style5"/>
    <w:basedOn w:val="Heading3"/>
    <w:qFormat/>
    <w:rsid w:val="00744FEC"/>
    <w:pPr>
      <w:tabs>
        <w:tab w:val="left" w:pos="8280"/>
        <w:tab w:val="left" w:pos="8640"/>
      </w:tabs>
      <w:spacing w:after="120"/>
      <w:ind w:left="990" w:hanging="630"/>
    </w:pPr>
    <w:rPr>
      <w:rFonts w:ascii="Agrandir Text" w:hAnsi="Agrandir Text" w:cs="Arial"/>
      <w:b/>
      <w:color w:val="000000" w:themeColor="text1"/>
      <w:sz w:val="20"/>
      <w:szCs w:val="20"/>
    </w:rPr>
  </w:style>
  <w:style w:type="paragraph" w:customStyle="1" w:styleId="Style6">
    <w:name w:val="Style6"/>
    <w:basedOn w:val="Heading2"/>
    <w:qFormat/>
    <w:rsid w:val="009C0333"/>
    <w:pPr>
      <w:ind w:left="360"/>
    </w:pPr>
    <w:rPr>
      <w:rFonts w:ascii="Agrandir Text" w:hAnsi="Agrandir Text" w:cs="Arial"/>
      <w:b/>
    </w:rPr>
  </w:style>
  <w:style w:type="paragraph" w:customStyle="1" w:styleId="Style7">
    <w:name w:val="Style7"/>
    <w:basedOn w:val="Heading2"/>
    <w:qFormat/>
    <w:rsid w:val="009C0333"/>
    <w:pPr>
      <w:tabs>
        <w:tab w:val="left" w:pos="8280"/>
        <w:tab w:val="left" w:pos="8640"/>
      </w:tabs>
      <w:ind w:left="360"/>
    </w:pPr>
    <w:rPr>
      <w:rFonts w:ascii="Agrandir Text" w:hAnsi="Agrandir Text" w:cs="Arial"/>
      <w:b/>
    </w:rPr>
  </w:style>
  <w:style w:type="paragraph" w:customStyle="1" w:styleId="Style8">
    <w:name w:val="Style8"/>
    <w:basedOn w:val="Heading2"/>
    <w:qFormat/>
    <w:rsid w:val="00BE129F"/>
    <w:pPr>
      <w:tabs>
        <w:tab w:val="left" w:pos="8280"/>
        <w:tab w:val="left" w:pos="8640"/>
      </w:tabs>
      <w:ind w:left="360"/>
    </w:pPr>
    <w:rPr>
      <w:rFonts w:ascii="Agrandir Text" w:hAnsi="Agrandir Text" w:cs="Arial"/>
      <w:b/>
      <w:color w:val="auto"/>
      <w:sz w:val="22"/>
      <w:szCs w:val="22"/>
    </w:rPr>
  </w:style>
  <w:style w:type="paragraph" w:customStyle="1" w:styleId="Style9">
    <w:name w:val="Style9"/>
    <w:basedOn w:val="Heading2"/>
    <w:qFormat/>
    <w:rsid w:val="00BE129F"/>
    <w:pPr>
      <w:ind w:left="360"/>
    </w:pPr>
    <w:rPr>
      <w:rFonts w:ascii="Agrandir Text" w:hAnsi="Agrandir Text" w:cs="Arial"/>
      <w:b/>
      <w:color w:val="auto"/>
      <w:sz w:val="24"/>
      <w:szCs w:val="28"/>
    </w:rPr>
  </w:style>
  <w:style w:type="paragraph" w:styleId="TOCHeading">
    <w:name w:val="TOC Heading"/>
    <w:basedOn w:val="Heading1"/>
    <w:next w:val="Normal"/>
    <w:uiPriority w:val="39"/>
    <w:unhideWhenUsed/>
    <w:qFormat/>
    <w:rsid w:val="006E5CB2"/>
    <w:pPr>
      <w:keepNext/>
      <w:keepLines/>
      <w:numPr>
        <w:numId w:val="0"/>
      </w:numPr>
      <w:autoSpaceDE/>
      <w:autoSpaceDN/>
      <w:adjustRightInd/>
      <w:spacing w:before="240" w:line="259" w:lineRule="auto"/>
      <w:contextualSpacing w:val="0"/>
      <w:jc w:val="left"/>
      <w:outlineLvl w:val="9"/>
    </w:pPr>
    <w:rPr>
      <w:rFonts w:asciiTheme="majorHAnsi" w:eastAsiaTheme="majorEastAsia" w:hAnsiTheme="majorHAnsi" w:cstheme="majorBidi"/>
      <w:b w:val="0"/>
      <w:color w:val="365F91" w:themeColor="accent1" w:themeShade="BF"/>
      <w:spacing w:val="0"/>
      <w:szCs w:val="32"/>
    </w:rPr>
  </w:style>
  <w:style w:type="paragraph" w:styleId="TOC1">
    <w:name w:val="toc 1"/>
    <w:basedOn w:val="Normal"/>
    <w:next w:val="Normal"/>
    <w:autoRedefine/>
    <w:uiPriority w:val="39"/>
    <w:unhideWhenUsed/>
    <w:rsid w:val="00E379B3"/>
    <w:pPr>
      <w:tabs>
        <w:tab w:val="left" w:pos="480"/>
        <w:tab w:val="right" w:leader="dot" w:pos="10790"/>
      </w:tabs>
      <w:spacing w:after="100"/>
    </w:pPr>
  </w:style>
  <w:style w:type="paragraph" w:styleId="TOC2">
    <w:name w:val="toc 2"/>
    <w:basedOn w:val="Normal"/>
    <w:next w:val="Normal"/>
    <w:autoRedefine/>
    <w:uiPriority w:val="39"/>
    <w:unhideWhenUsed/>
    <w:rsid w:val="006E5CB2"/>
    <w:pPr>
      <w:spacing w:after="100"/>
      <w:ind w:left="240"/>
    </w:pPr>
  </w:style>
  <w:style w:type="paragraph" w:styleId="TOC3">
    <w:name w:val="toc 3"/>
    <w:basedOn w:val="Normal"/>
    <w:next w:val="Normal"/>
    <w:autoRedefine/>
    <w:uiPriority w:val="39"/>
    <w:unhideWhenUsed/>
    <w:rsid w:val="000465F2"/>
    <w:pPr>
      <w:tabs>
        <w:tab w:val="right" w:leader="dot" w:pos="1079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4239">
      <w:bodyDiv w:val="1"/>
      <w:marLeft w:val="0"/>
      <w:marRight w:val="0"/>
      <w:marTop w:val="0"/>
      <w:marBottom w:val="0"/>
      <w:divBdr>
        <w:top w:val="none" w:sz="0" w:space="0" w:color="auto"/>
        <w:left w:val="none" w:sz="0" w:space="0" w:color="auto"/>
        <w:bottom w:val="none" w:sz="0" w:space="0" w:color="auto"/>
        <w:right w:val="none" w:sz="0" w:space="0" w:color="auto"/>
      </w:divBdr>
    </w:div>
    <w:div w:id="516426982">
      <w:bodyDiv w:val="1"/>
      <w:marLeft w:val="0"/>
      <w:marRight w:val="0"/>
      <w:marTop w:val="0"/>
      <w:marBottom w:val="0"/>
      <w:divBdr>
        <w:top w:val="none" w:sz="0" w:space="0" w:color="auto"/>
        <w:left w:val="none" w:sz="0" w:space="0" w:color="auto"/>
        <w:bottom w:val="none" w:sz="0" w:space="0" w:color="auto"/>
        <w:right w:val="none" w:sz="0" w:space="0" w:color="auto"/>
      </w:divBdr>
    </w:div>
    <w:div w:id="1000545336">
      <w:bodyDiv w:val="1"/>
      <w:marLeft w:val="0"/>
      <w:marRight w:val="0"/>
      <w:marTop w:val="0"/>
      <w:marBottom w:val="0"/>
      <w:divBdr>
        <w:top w:val="none" w:sz="0" w:space="0" w:color="auto"/>
        <w:left w:val="none" w:sz="0" w:space="0" w:color="auto"/>
        <w:bottom w:val="none" w:sz="0" w:space="0" w:color="auto"/>
        <w:right w:val="none" w:sz="0" w:space="0" w:color="auto"/>
      </w:divBdr>
    </w:div>
    <w:div w:id="1302887729">
      <w:bodyDiv w:val="1"/>
      <w:marLeft w:val="0"/>
      <w:marRight w:val="0"/>
      <w:marTop w:val="0"/>
      <w:marBottom w:val="0"/>
      <w:divBdr>
        <w:top w:val="none" w:sz="0" w:space="0" w:color="auto"/>
        <w:left w:val="none" w:sz="0" w:space="0" w:color="auto"/>
        <w:bottom w:val="none" w:sz="0" w:space="0" w:color="auto"/>
        <w:right w:val="none" w:sz="0" w:space="0" w:color="auto"/>
      </w:divBdr>
    </w:div>
    <w:div w:id="1697075066">
      <w:bodyDiv w:val="1"/>
      <w:marLeft w:val="0"/>
      <w:marRight w:val="0"/>
      <w:marTop w:val="0"/>
      <w:marBottom w:val="0"/>
      <w:divBdr>
        <w:top w:val="none" w:sz="0" w:space="0" w:color="auto"/>
        <w:left w:val="none" w:sz="0" w:space="0" w:color="auto"/>
        <w:bottom w:val="none" w:sz="0" w:space="0" w:color="auto"/>
        <w:right w:val="none" w:sz="0" w:space="0" w:color="auto"/>
      </w:divBdr>
    </w:div>
    <w:div w:id="1787773632">
      <w:bodyDiv w:val="1"/>
      <w:marLeft w:val="0"/>
      <w:marRight w:val="0"/>
      <w:marTop w:val="0"/>
      <w:marBottom w:val="0"/>
      <w:divBdr>
        <w:top w:val="none" w:sz="0" w:space="0" w:color="auto"/>
        <w:left w:val="none" w:sz="0" w:space="0" w:color="auto"/>
        <w:bottom w:val="none" w:sz="0" w:space="0" w:color="auto"/>
        <w:right w:val="none" w:sz="0" w:space="0" w:color="auto"/>
      </w:divBdr>
    </w:div>
    <w:div w:id="19269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c@pm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i.org/global-accreditation-center/document-library" TargetMode="External"/><Relationship Id="rId5" Type="http://schemas.openxmlformats.org/officeDocument/2006/relationships/numbering" Target="numbering.xml"/><Relationship Id="rId15" Type="http://schemas.openxmlformats.org/officeDocument/2006/relationships/footer" Target="footer2.xml"/><Relationship Id="Rc3ab21461af14eb3"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E3B332BCBB8468F7F621A008D8E32" ma:contentTypeVersion="16" ma:contentTypeDescription="Create a new document." ma:contentTypeScope="" ma:versionID="c74d94cb531756e53d0927065518b0f1">
  <xsd:schema xmlns:xsd="http://www.w3.org/2001/XMLSchema" xmlns:xs="http://www.w3.org/2001/XMLSchema" xmlns:p="http://schemas.microsoft.com/office/2006/metadata/properties" xmlns:ns2="a6d8b721-35b5-4e52-9863-e76bcc8d75da" xmlns:ns3="2ab16f87-a03b-4b98-9bb9-9b0f0e23fea1" targetNamespace="http://schemas.microsoft.com/office/2006/metadata/properties" ma:root="true" ma:fieldsID="0e2cfd34a6f2fc0baac4923231944e6d" ns2:_="" ns3:_="">
    <xsd:import namespace="a6d8b721-35b5-4e52-9863-e76bcc8d75da"/>
    <xsd:import namespace="2ab16f87-a03b-4b98-9bb9-9b0f0e23fe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b721-35b5-4e52-9863-e76bcc8d7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543a74-7519-499c-947a-c2233bcc19f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16f87-a03b-4b98-9bb9-9b0f0e23fe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a4a44d-749e-4c50-bc2b-b6663f492c7e}" ma:internalName="TaxCatchAll" ma:showField="CatchAllData" ma:web="2ab16f87-a03b-4b98-9bb9-9b0f0e23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6d8b721-35b5-4e52-9863-e76bcc8d75da" xsi:nil="true"/>
    <lcf76f155ced4ddcb4097134ff3c332f xmlns="a6d8b721-35b5-4e52-9863-e76bcc8d75da">
      <Terms xmlns="http://schemas.microsoft.com/office/infopath/2007/PartnerControls"/>
    </lcf76f155ced4ddcb4097134ff3c332f>
    <TaxCatchAll xmlns="2ab16f87-a03b-4b98-9bb9-9b0f0e23fea1" xsi:nil="true"/>
  </documentManagement>
</p:properties>
</file>

<file path=customXml/itemProps1.xml><?xml version="1.0" encoding="utf-8"?>
<ds:datastoreItem xmlns:ds="http://schemas.openxmlformats.org/officeDocument/2006/customXml" ds:itemID="{84743952-10B7-464E-9E90-653AE67E8CBD}">
  <ds:schemaRefs>
    <ds:schemaRef ds:uri="http://schemas.microsoft.com/sharepoint/v3/contenttype/forms"/>
  </ds:schemaRefs>
</ds:datastoreItem>
</file>

<file path=customXml/itemProps2.xml><?xml version="1.0" encoding="utf-8"?>
<ds:datastoreItem xmlns:ds="http://schemas.openxmlformats.org/officeDocument/2006/customXml" ds:itemID="{3D6B7119-CD65-42A8-928B-24036BA9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8b721-35b5-4e52-9863-e76bcc8d75da"/>
    <ds:schemaRef ds:uri="2ab16f87-a03b-4b98-9bb9-9b0f0e23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E34A2-E300-4F6E-929D-F119679AFBF0}">
  <ds:schemaRefs>
    <ds:schemaRef ds:uri="http://schemas.openxmlformats.org/officeDocument/2006/bibliography"/>
  </ds:schemaRefs>
</ds:datastoreItem>
</file>

<file path=customXml/itemProps4.xml><?xml version="1.0" encoding="utf-8"?>
<ds:datastoreItem xmlns:ds="http://schemas.openxmlformats.org/officeDocument/2006/customXml" ds:itemID="{718B4E21-8CD7-4DBC-8490-F7137C41959B}">
  <ds:schemaRefs>
    <ds:schemaRef ds:uri="http://schemas.microsoft.com/office/2006/metadata/properties"/>
    <ds:schemaRef ds:uri="http://schemas.microsoft.com/office/infopath/2007/PartnerControls"/>
    <ds:schemaRef ds:uri="a6d8b721-35b5-4e52-9863-e76bcc8d75da"/>
    <ds:schemaRef ds:uri="2ab16f87-a03b-4b98-9bb9-9b0f0e23fea1"/>
  </ds:schemaRefs>
</ds:datastoreItem>
</file>

<file path=docMetadata/LabelInfo.xml><?xml version="1.0" encoding="utf-8"?>
<clbl:labelList xmlns:clbl="http://schemas.microsoft.com/office/2020/mipLabelMetadata">
  <clbl:label id="{efa022f4-2c02-46d8-b614-1b43989d652f}" enabled="0" method="" siteId="{efa022f4-2c02-46d8-b614-1b43989d652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GAC Self-evaluation Report Template</vt:lpstr>
    </vt:vector>
  </TitlesOfParts>
  <Company>PMI</Company>
  <LinksUpToDate>false</LinksUpToDate>
  <CharactersWithSpaces>23680</CharactersWithSpaces>
  <SharedDoc>false</SharedDoc>
  <HLinks>
    <vt:vector size="12" baseType="variant">
      <vt:variant>
        <vt:i4>7798874</vt:i4>
      </vt:variant>
      <vt:variant>
        <vt:i4>3</vt:i4>
      </vt:variant>
      <vt:variant>
        <vt:i4>0</vt:i4>
      </vt:variant>
      <vt:variant>
        <vt:i4>5</vt:i4>
      </vt:variant>
      <vt:variant>
        <vt:lpwstr>mailto:gac@pmi.org</vt:lpwstr>
      </vt:variant>
      <vt:variant>
        <vt:lpwstr/>
      </vt:variant>
      <vt:variant>
        <vt:i4>1441875</vt:i4>
      </vt:variant>
      <vt:variant>
        <vt:i4>0</vt:i4>
      </vt:variant>
      <vt:variant>
        <vt:i4>0</vt:i4>
      </vt:variant>
      <vt:variant>
        <vt:i4>5</vt:i4>
      </vt:variant>
      <vt:variant>
        <vt:lpwstr>https://www.pmi.org/-/media/pmi/documents/public/pdf/gac/program-fee-schedule-pdf.pdf?v=836bb42b-dbd7-4035-94fd-0fb523f2fe59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GAC Self-evaluation Report Template</dc:title>
  <dc:subject/>
  <dc:creator>LHigham</dc:creator>
  <cp:keywords/>
  <cp:lastModifiedBy>Ashley Nescio</cp:lastModifiedBy>
  <cp:revision>2</cp:revision>
  <cp:lastPrinted>2017-10-09T19:14:00Z</cp:lastPrinted>
  <dcterms:created xsi:type="dcterms:W3CDTF">2025-05-29T19:10:00Z</dcterms:created>
  <dcterms:modified xsi:type="dcterms:W3CDTF">2025-05-29T19:10:00Z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0x010100CE6E3B332BCBB8468F7F621A008D8E32</vt:lpwstr>
  </property>
  <property fmtid="{D5CDD505-2E9C-101B-9397-08002B2CF9AE}" pid="3" name="GrammarlyDocumentId">
    <vt:lpwstr>dc773cbf7d4ef941abc8728ab15ebf08657215aba7aa6995e16d1fc0b83da01e</vt:lpwstr>
  </property>
  <property fmtid="{D5CDD505-2E9C-101B-9397-08002B2CF9AE}" pid="4" name="MediaServiceImageTags">
    <vt:lpwstr/>
  </property>
  <property fmtid="{D5CDD505-2E9C-101B-9397-08002B2CF9AE}" pid="5" name="Order">
    <vt:r8>13775500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